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2B32" w14:textId="6DA9FF8F" w:rsidR="006D64EB" w:rsidRPr="00780111" w:rsidRDefault="006D64EB" w:rsidP="006D64EB">
      <w:pPr>
        <w:spacing w:after="0" w:line="240" w:lineRule="auto"/>
        <w:jc w:val="both"/>
        <w:textAlignment w:val="baseline"/>
        <w:rPr>
          <w:rFonts w:ascii="Arial" w:eastAsia="Times New Roman" w:hAnsi="Arial" w:cs="Arial"/>
          <w:b/>
          <w:bCs/>
          <w:lang w:val="en-GB" w:eastAsia="en-GB"/>
        </w:rPr>
      </w:pPr>
      <w:r w:rsidRPr="00780111">
        <w:rPr>
          <w:rFonts w:ascii="Arial" w:eastAsia="Times New Roman" w:hAnsi="Arial" w:cs="Arial"/>
          <w:b/>
          <w:bCs/>
          <w:lang w:val="en-GB" w:eastAsia="en-GB"/>
        </w:rPr>
        <w:t xml:space="preserve">Tell us – </w:t>
      </w:r>
      <w:r w:rsidR="005770F2" w:rsidRPr="00780111">
        <w:rPr>
          <w:rFonts w:ascii="Arial" w:eastAsia="Times New Roman" w:hAnsi="Arial" w:cs="Arial"/>
          <w:b/>
          <w:bCs/>
          <w:lang w:val="en-GB" w:eastAsia="en-GB"/>
        </w:rPr>
        <w:t>O</w:t>
      </w:r>
      <w:r w:rsidRPr="00780111">
        <w:rPr>
          <w:rFonts w:ascii="Arial" w:eastAsia="Times New Roman" w:hAnsi="Arial" w:cs="Arial"/>
          <w:b/>
          <w:bCs/>
          <w:lang w:val="en-GB" w:eastAsia="en-GB"/>
        </w:rPr>
        <w:t xml:space="preserve">ur performance against the </w:t>
      </w:r>
      <w:r w:rsidR="009A7515">
        <w:rPr>
          <w:rFonts w:ascii="Arial" w:eastAsia="Times New Roman" w:hAnsi="Arial" w:cs="Arial"/>
          <w:b/>
          <w:bCs/>
          <w:lang w:val="en-GB" w:eastAsia="en-GB"/>
        </w:rPr>
        <w:t xml:space="preserve">complaints handling code </w:t>
      </w:r>
      <w:r w:rsidRPr="00780111">
        <w:rPr>
          <w:rFonts w:ascii="Arial" w:eastAsia="Times New Roman" w:hAnsi="Arial" w:cs="Arial"/>
          <w:b/>
          <w:bCs/>
          <w:lang w:val="en-GB" w:eastAsia="en-GB"/>
        </w:rPr>
        <w:t>2024/2025</w:t>
      </w:r>
    </w:p>
    <w:p w14:paraId="10394F7D" w14:textId="77777777" w:rsidR="006D64EB" w:rsidRPr="00780111" w:rsidRDefault="006D64EB" w:rsidP="006D64EB">
      <w:pPr>
        <w:spacing w:after="0" w:line="240" w:lineRule="auto"/>
        <w:jc w:val="both"/>
        <w:textAlignment w:val="baseline"/>
        <w:rPr>
          <w:rFonts w:ascii="Arial" w:eastAsia="Times New Roman" w:hAnsi="Arial" w:cs="Arial"/>
          <w:b/>
          <w:bCs/>
          <w:lang w:val="en-GB" w:eastAsia="en-GB"/>
        </w:rPr>
      </w:pPr>
    </w:p>
    <w:p w14:paraId="32B4CAF1" w14:textId="41987777" w:rsidR="00655658" w:rsidRPr="00780111" w:rsidRDefault="000B16DD" w:rsidP="00DC6BEC">
      <w:pPr>
        <w:pStyle w:val="ListParagraph"/>
        <w:numPr>
          <w:ilvl w:val="0"/>
          <w:numId w:val="21"/>
        </w:numPr>
        <w:spacing w:after="0" w:line="240" w:lineRule="auto"/>
        <w:jc w:val="both"/>
        <w:textAlignment w:val="baseline"/>
        <w:rPr>
          <w:rFonts w:ascii="Arial" w:eastAsia="Times New Roman" w:hAnsi="Arial" w:cs="Arial"/>
          <w:b/>
          <w:bCs/>
          <w:lang w:val="en-GB" w:eastAsia="en-GB"/>
        </w:rPr>
      </w:pPr>
      <w:r w:rsidRPr="00780111">
        <w:rPr>
          <w:rFonts w:ascii="Arial" w:eastAsia="Times New Roman" w:hAnsi="Arial" w:cs="Arial"/>
          <w:b/>
          <w:bCs/>
          <w:lang w:val="en-GB" w:eastAsia="en-GB"/>
        </w:rPr>
        <w:t xml:space="preserve">Background and performance </w:t>
      </w:r>
    </w:p>
    <w:p w14:paraId="3CAA6546" w14:textId="77777777" w:rsidR="00655658" w:rsidRPr="00780111" w:rsidRDefault="00655658" w:rsidP="001F56C3">
      <w:pPr>
        <w:spacing w:after="0" w:line="240" w:lineRule="auto"/>
        <w:jc w:val="both"/>
        <w:textAlignment w:val="baseline"/>
        <w:rPr>
          <w:rFonts w:ascii="Arial" w:eastAsia="Times New Roman" w:hAnsi="Arial" w:cs="Arial"/>
          <w:lang w:val="en-GB" w:eastAsia="en-GB"/>
        </w:rPr>
      </w:pPr>
    </w:p>
    <w:p w14:paraId="772F01E1" w14:textId="65E6AE23" w:rsidR="006D64EB" w:rsidRPr="00780111" w:rsidRDefault="006D64EB" w:rsidP="001F56C3">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xml:space="preserve">In July 2024 we </w:t>
      </w:r>
      <w:r w:rsidR="00D03BAF" w:rsidRPr="00780111">
        <w:rPr>
          <w:rFonts w:ascii="Arial" w:eastAsia="Times New Roman" w:hAnsi="Arial" w:cs="Arial"/>
          <w:lang w:val="en-GB" w:eastAsia="en-GB"/>
        </w:rPr>
        <w:t xml:space="preserve">identified that we needed to </w:t>
      </w:r>
      <w:r w:rsidR="001F56C3" w:rsidRPr="00780111">
        <w:rPr>
          <w:rFonts w:ascii="Arial" w:eastAsia="Times New Roman" w:hAnsi="Arial" w:cs="Arial"/>
          <w:lang w:val="en-GB" w:eastAsia="en-GB"/>
        </w:rPr>
        <w:t>ma</w:t>
      </w:r>
      <w:r w:rsidR="00D03BAF" w:rsidRPr="00780111">
        <w:rPr>
          <w:rFonts w:ascii="Arial" w:eastAsia="Times New Roman" w:hAnsi="Arial" w:cs="Arial"/>
          <w:lang w:val="en-GB" w:eastAsia="en-GB"/>
        </w:rPr>
        <w:t>k</w:t>
      </w:r>
      <w:r w:rsidR="001F56C3" w:rsidRPr="00780111">
        <w:rPr>
          <w:rFonts w:ascii="Arial" w:eastAsia="Times New Roman" w:hAnsi="Arial" w:cs="Arial"/>
          <w:lang w:val="en-GB" w:eastAsia="en-GB"/>
        </w:rPr>
        <w:t xml:space="preserve">e changes to our </w:t>
      </w:r>
      <w:r w:rsidR="00B162E7">
        <w:rPr>
          <w:rFonts w:ascii="Arial" w:eastAsia="Times New Roman" w:hAnsi="Arial" w:cs="Arial"/>
          <w:lang w:val="en-GB" w:eastAsia="en-GB"/>
        </w:rPr>
        <w:t>complaint</w:t>
      </w:r>
      <w:r w:rsidR="00B162E7" w:rsidRPr="00780111">
        <w:rPr>
          <w:rFonts w:ascii="Arial" w:eastAsia="Times New Roman" w:hAnsi="Arial" w:cs="Arial"/>
          <w:lang w:val="en-GB" w:eastAsia="en-GB"/>
        </w:rPr>
        <w:t xml:space="preserve"> </w:t>
      </w:r>
      <w:r w:rsidR="001F56C3" w:rsidRPr="00780111">
        <w:rPr>
          <w:rFonts w:ascii="Arial" w:eastAsia="Times New Roman" w:hAnsi="Arial" w:cs="Arial"/>
          <w:lang w:val="en-GB" w:eastAsia="en-GB"/>
        </w:rPr>
        <w:t xml:space="preserve">handling processes to ensure that we were </w:t>
      </w:r>
      <w:r w:rsidR="00B162E7">
        <w:rPr>
          <w:rFonts w:ascii="Arial" w:eastAsia="Times New Roman" w:hAnsi="Arial" w:cs="Arial"/>
          <w:lang w:val="en-GB" w:eastAsia="en-GB"/>
        </w:rPr>
        <w:t>compliant</w:t>
      </w:r>
      <w:r w:rsidR="00B162E7" w:rsidRPr="00780111">
        <w:rPr>
          <w:rFonts w:ascii="Arial" w:eastAsia="Times New Roman" w:hAnsi="Arial" w:cs="Arial"/>
          <w:lang w:val="en-GB" w:eastAsia="en-GB"/>
        </w:rPr>
        <w:t xml:space="preserve"> </w:t>
      </w:r>
      <w:r w:rsidR="001F56C3" w:rsidRPr="00780111">
        <w:rPr>
          <w:rFonts w:ascii="Arial" w:eastAsia="Times New Roman" w:hAnsi="Arial" w:cs="Arial"/>
          <w:lang w:val="en-GB" w:eastAsia="en-GB"/>
        </w:rPr>
        <w:t>with</w:t>
      </w:r>
      <w:r w:rsidRPr="00780111">
        <w:rPr>
          <w:rFonts w:ascii="Arial" w:eastAsia="Times New Roman" w:hAnsi="Arial" w:cs="Arial"/>
          <w:lang w:val="en-GB" w:eastAsia="en-GB"/>
        </w:rPr>
        <w:t xml:space="preserve"> the new code</w:t>
      </w:r>
      <w:r w:rsidR="001206FD" w:rsidRPr="00780111">
        <w:rPr>
          <w:rFonts w:ascii="Arial" w:eastAsia="Times New Roman" w:hAnsi="Arial" w:cs="Arial"/>
          <w:lang w:val="en-GB" w:eastAsia="en-GB"/>
        </w:rPr>
        <w:t xml:space="preserve">. </w:t>
      </w:r>
      <w:r w:rsidR="00D03BAF" w:rsidRPr="00780111">
        <w:rPr>
          <w:rFonts w:ascii="Arial" w:eastAsia="Times New Roman" w:hAnsi="Arial" w:cs="Arial"/>
          <w:lang w:val="en-GB" w:eastAsia="en-GB"/>
        </w:rPr>
        <w:t xml:space="preserve">We submitted our revised </w:t>
      </w:r>
      <w:r w:rsidR="00494A48" w:rsidRPr="00780111">
        <w:rPr>
          <w:rFonts w:ascii="Arial" w:eastAsia="Times New Roman" w:hAnsi="Arial" w:cs="Arial"/>
          <w:lang w:val="en-GB" w:eastAsia="en-GB"/>
        </w:rPr>
        <w:t xml:space="preserve">self-assessment to the </w:t>
      </w:r>
      <w:r w:rsidR="00B16A3D">
        <w:rPr>
          <w:rFonts w:ascii="Arial" w:eastAsia="Times New Roman" w:hAnsi="Arial" w:cs="Arial"/>
          <w:lang w:val="en-GB" w:eastAsia="en-GB"/>
        </w:rPr>
        <w:t>Housing O</w:t>
      </w:r>
      <w:r w:rsidR="00494A48" w:rsidRPr="00780111">
        <w:rPr>
          <w:rFonts w:ascii="Arial" w:eastAsia="Times New Roman" w:hAnsi="Arial" w:cs="Arial"/>
          <w:lang w:val="en-GB" w:eastAsia="en-GB"/>
        </w:rPr>
        <w:t>mbudsman on 30 September and published our last report</w:t>
      </w:r>
      <w:r w:rsidR="00826823" w:rsidRPr="00780111">
        <w:rPr>
          <w:rFonts w:ascii="Arial" w:eastAsia="Times New Roman" w:hAnsi="Arial" w:cs="Arial"/>
          <w:lang w:val="en-GB" w:eastAsia="en-GB"/>
        </w:rPr>
        <w:t xml:space="preserve"> at the same time.</w:t>
      </w:r>
    </w:p>
    <w:p w14:paraId="7D9FF364" w14:textId="77777777" w:rsidR="001F56C3" w:rsidRPr="00780111" w:rsidRDefault="001F56C3" w:rsidP="001F56C3">
      <w:pPr>
        <w:spacing w:after="0" w:line="240" w:lineRule="auto"/>
        <w:jc w:val="both"/>
        <w:textAlignment w:val="baseline"/>
        <w:rPr>
          <w:rFonts w:ascii="Arial" w:eastAsia="Times New Roman" w:hAnsi="Arial" w:cs="Arial"/>
          <w:lang w:val="en-GB" w:eastAsia="en-GB"/>
        </w:rPr>
      </w:pPr>
    </w:p>
    <w:p w14:paraId="1B9BAD9B" w14:textId="0384679A" w:rsidR="001206FD" w:rsidRPr="00780111" w:rsidRDefault="001206FD" w:rsidP="001F56C3">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xml:space="preserve">The information below provides an overview of the complaints we received during the </w:t>
      </w:r>
      <w:r w:rsidR="00826823" w:rsidRPr="00780111">
        <w:rPr>
          <w:rFonts w:ascii="Arial" w:eastAsia="Times New Roman" w:hAnsi="Arial" w:cs="Arial"/>
          <w:lang w:val="en-GB" w:eastAsia="en-GB"/>
        </w:rPr>
        <w:t>12-month</w:t>
      </w:r>
      <w:r w:rsidRPr="00780111">
        <w:rPr>
          <w:rFonts w:ascii="Arial" w:eastAsia="Times New Roman" w:hAnsi="Arial" w:cs="Arial"/>
          <w:lang w:val="en-GB" w:eastAsia="en-GB"/>
        </w:rPr>
        <w:t xml:space="preserve"> period from April 202</w:t>
      </w:r>
      <w:r w:rsidR="005A56B7" w:rsidRPr="00780111">
        <w:rPr>
          <w:rFonts w:ascii="Arial" w:eastAsia="Times New Roman" w:hAnsi="Arial" w:cs="Arial"/>
          <w:lang w:val="en-GB" w:eastAsia="en-GB"/>
        </w:rPr>
        <w:t xml:space="preserve">4 to March 2025. </w:t>
      </w:r>
    </w:p>
    <w:p w14:paraId="07C7A8CA" w14:textId="77777777" w:rsidR="001F56C3" w:rsidRPr="00780111" w:rsidRDefault="001F56C3" w:rsidP="001F56C3">
      <w:pPr>
        <w:spacing w:after="0" w:line="240" w:lineRule="auto"/>
        <w:jc w:val="both"/>
        <w:textAlignment w:val="baseline"/>
        <w:rPr>
          <w:rFonts w:ascii="Arial" w:eastAsia="Times New Roman" w:hAnsi="Arial" w:cs="Arial"/>
          <w:lang w:val="en-GB" w:eastAsia="en-GB"/>
        </w:rPr>
      </w:pPr>
    </w:p>
    <w:p w14:paraId="1F2127A4" w14:textId="5A60DBA3" w:rsidR="001F56C3" w:rsidRPr="00780111" w:rsidRDefault="005A56B7" w:rsidP="001F56C3">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xml:space="preserve">During 2024/2025 we received a total of 66 complaints. </w:t>
      </w:r>
    </w:p>
    <w:p w14:paraId="6167FB50" w14:textId="7BC4DA4B" w:rsidR="006D64EB" w:rsidRPr="00780111" w:rsidRDefault="006D64EB" w:rsidP="00B45102">
      <w:pPr>
        <w:spacing w:after="0" w:line="240" w:lineRule="auto"/>
        <w:ind w:left="1290"/>
        <w:jc w:val="both"/>
        <w:textAlignment w:val="baseline"/>
        <w:rPr>
          <w:rFonts w:ascii="Arial" w:eastAsia="Times New Roman" w:hAnsi="Arial" w:cs="Arial"/>
          <w:lang w:val="en-GB" w:eastAsia="en-GB"/>
        </w:rPr>
      </w:pPr>
    </w:p>
    <w:tbl>
      <w:tblPr>
        <w:tblpPr w:leftFromText="180" w:rightFromText="180" w:vertAnchor="text" w:tblpY="1"/>
        <w:tblOverlap w:val="never"/>
        <w:tblW w:w="5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2985"/>
      </w:tblGrid>
      <w:tr w:rsidR="006D64EB" w:rsidRPr="00780111" w14:paraId="228830DB" w14:textId="77777777" w:rsidTr="00B45102">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6D211F86"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b/>
                <w:bCs/>
                <w:color w:val="FFFFFF"/>
                <w:lang w:val="en-GB" w:eastAsia="en-GB"/>
              </w:rPr>
              <w:t>Quarter</w:t>
            </w:r>
            <w:r w:rsidRPr="00780111">
              <w:rPr>
                <w:rFonts w:ascii="Arial" w:eastAsia="Times New Roman" w:hAnsi="Arial" w:cs="Arial"/>
                <w:color w:val="FFFFFF"/>
                <w:lang w:val="en-GB" w:eastAsia="en-GB"/>
              </w:rPr>
              <w:t> </w:t>
            </w:r>
          </w:p>
        </w:tc>
        <w:tc>
          <w:tcPr>
            <w:tcW w:w="2985"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2AC3545D"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b/>
                <w:bCs/>
                <w:color w:val="FFFFFF"/>
                <w:lang w:val="en-GB" w:eastAsia="en-GB"/>
              </w:rPr>
              <w:t>Complaint number</w:t>
            </w:r>
            <w:r w:rsidRPr="00780111">
              <w:rPr>
                <w:rFonts w:ascii="Arial" w:eastAsia="Times New Roman" w:hAnsi="Arial" w:cs="Arial"/>
                <w:color w:val="FFFFFF"/>
                <w:lang w:val="en-GB" w:eastAsia="en-GB"/>
              </w:rPr>
              <w:t> </w:t>
            </w:r>
          </w:p>
        </w:tc>
      </w:tr>
      <w:tr w:rsidR="006D64EB" w:rsidRPr="00780111" w14:paraId="07E371DE" w14:textId="77777777" w:rsidTr="00B45102">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6F675"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1 </w:t>
            </w:r>
          </w:p>
        </w:tc>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9C97C"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23 </w:t>
            </w:r>
          </w:p>
        </w:tc>
      </w:tr>
      <w:tr w:rsidR="006D64EB" w:rsidRPr="00780111" w14:paraId="7F34618E" w14:textId="77777777" w:rsidTr="00B45102">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400A1"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2 </w:t>
            </w:r>
          </w:p>
        </w:tc>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8F60F"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21 </w:t>
            </w:r>
          </w:p>
        </w:tc>
      </w:tr>
      <w:tr w:rsidR="006D64EB" w:rsidRPr="00780111" w14:paraId="5CF0853E" w14:textId="77777777" w:rsidTr="00B45102">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F8910"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3 </w:t>
            </w:r>
          </w:p>
        </w:tc>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9E3AE"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9 </w:t>
            </w:r>
          </w:p>
        </w:tc>
      </w:tr>
      <w:tr w:rsidR="006D64EB" w:rsidRPr="00780111" w14:paraId="195BF577" w14:textId="77777777" w:rsidTr="00B45102">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347F42"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4 </w:t>
            </w:r>
          </w:p>
        </w:tc>
        <w:tc>
          <w:tcPr>
            <w:tcW w:w="2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02B164" w14:textId="77777777" w:rsidR="006D64EB" w:rsidRPr="00780111" w:rsidRDefault="006D64EB" w:rsidP="00B45102">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13 </w:t>
            </w:r>
          </w:p>
        </w:tc>
      </w:tr>
    </w:tbl>
    <w:p w14:paraId="30A6E66A" w14:textId="77777777" w:rsidR="00B45102" w:rsidRPr="00780111" w:rsidRDefault="00B45102" w:rsidP="006D64EB">
      <w:pPr>
        <w:spacing w:after="0" w:line="240" w:lineRule="auto"/>
        <w:jc w:val="center"/>
        <w:textAlignment w:val="baseline"/>
        <w:rPr>
          <w:rFonts w:ascii="Arial" w:eastAsia="Times New Roman" w:hAnsi="Arial" w:cs="Arial"/>
          <w:noProof/>
          <w:lang w:val="en-GB" w:eastAsia="en-GB"/>
        </w:rPr>
      </w:pPr>
    </w:p>
    <w:p w14:paraId="395FD724" w14:textId="77777777" w:rsidR="00B45102" w:rsidRPr="00780111" w:rsidRDefault="00B45102" w:rsidP="00B45102">
      <w:pPr>
        <w:rPr>
          <w:rFonts w:ascii="Arial" w:eastAsia="Times New Roman" w:hAnsi="Arial" w:cs="Arial"/>
          <w:lang w:val="en-GB" w:eastAsia="en-GB"/>
        </w:rPr>
      </w:pPr>
    </w:p>
    <w:p w14:paraId="59FFE092" w14:textId="77777777" w:rsidR="00B45102" w:rsidRPr="00780111" w:rsidRDefault="00B45102" w:rsidP="00B45102">
      <w:pPr>
        <w:rPr>
          <w:rFonts w:ascii="Arial" w:eastAsia="Times New Roman" w:hAnsi="Arial" w:cs="Arial"/>
          <w:lang w:val="en-GB" w:eastAsia="en-GB"/>
        </w:rPr>
      </w:pPr>
    </w:p>
    <w:p w14:paraId="5488EF0D" w14:textId="77777777" w:rsidR="00B45102" w:rsidRPr="00780111" w:rsidRDefault="00B45102" w:rsidP="006D64EB">
      <w:pPr>
        <w:spacing w:after="0" w:line="240" w:lineRule="auto"/>
        <w:jc w:val="center"/>
        <w:textAlignment w:val="baseline"/>
        <w:rPr>
          <w:rFonts w:ascii="Arial" w:eastAsia="Times New Roman" w:hAnsi="Arial" w:cs="Arial"/>
          <w:noProof/>
          <w:lang w:val="en-GB" w:eastAsia="en-GB"/>
        </w:rPr>
      </w:pPr>
    </w:p>
    <w:p w14:paraId="6B92FF8B" w14:textId="77777777" w:rsidR="00B45102" w:rsidRPr="00780111" w:rsidRDefault="00B45102" w:rsidP="006D64EB">
      <w:pPr>
        <w:spacing w:after="0" w:line="240" w:lineRule="auto"/>
        <w:jc w:val="center"/>
        <w:textAlignment w:val="baseline"/>
        <w:rPr>
          <w:rFonts w:ascii="Arial" w:eastAsia="Times New Roman" w:hAnsi="Arial" w:cs="Arial"/>
          <w:noProof/>
          <w:lang w:val="en-GB" w:eastAsia="en-GB"/>
        </w:rPr>
      </w:pPr>
    </w:p>
    <w:p w14:paraId="34AEB85E" w14:textId="77777777" w:rsidR="00B45102" w:rsidRPr="00780111" w:rsidRDefault="00B45102" w:rsidP="00B45102">
      <w:pPr>
        <w:spacing w:after="0" w:line="240" w:lineRule="auto"/>
        <w:textAlignment w:val="baseline"/>
        <w:rPr>
          <w:rFonts w:ascii="Arial" w:eastAsia="Times New Roman" w:hAnsi="Arial" w:cs="Arial"/>
          <w:noProof/>
          <w:lang w:val="en-GB" w:eastAsia="en-GB"/>
        </w:rPr>
      </w:pPr>
    </w:p>
    <w:p w14:paraId="5453C22A" w14:textId="77777777" w:rsidR="00B45102" w:rsidRPr="00780111" w:rsidRDefault="00B45102" w:rsidP="00B45102">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xml:space="preserve">This increased from 58 complaints which were recorded in 2023/2024. </w:t>
      </w:r>
    </w:p>
    <w:p w14:paraId="2C4CB01B" w14:textId="77777777" w:rsidR="00B45102" w:rsidRPr="00780111" w:rsidRDefault="00B45102" w:rsidP="00B45102">
      <w:pPr>
        <w:spacing w:after="0" w:line="240" w:lineRule="auto"/>
        <w:jc w:val="both"/>
        <w:textAlignment w:val="baseline"/>
        <w:rPr>
          <w:rFonts w:ascii="Arial" w:eastAsia="Times New Roman" w:hAnsi="Arial" w:cs="Arial"/>
          <w:lang w:val="en-GB" w:eastAsia="en-GB"/>
        </w:rPr>
      </w:pPr>
    </w:p>
    <w:p w14:paraId="77E4892E" w14:textId="2AABD84C" w:rsidR="006D64EB" w:rsidRPr="00780111" w:rsidRDefault="00237FD2" w:rsidP="00B45102">
      <w:pPr>
        <w:spacing w:after="0" w:line="240" w:lineRule="auto"/>
        <w:textAlignment w:val="baseline"/>
        <w:rPr>
          <w:rFonts w:ascii="Arial" w:eastAsia="Times New Roman" w:hAnsi="Arial" w:cs="Arial"/>
          <w:noProof/>
          <w:lang w:val="en-GB" w:eastAsia="en-GB"/>
        </w:rPr>
      </w:pPr>
      <w:r w:rsidRPr="00780111">
        <w:rPr>
          <w:rFonts w:ascii="Arial" w:eastAsia="Times New Roman" w:hAnsi="Arial" w:cs="Arial"/>
          <w:noProof/>
          <w:lang w:val="en-GB" w:eastAsia="en-GB"/>
        </w:rPr>
        <w:t>During 2024/2025</w:t>
      </w:r>
    </w:p>
    <w:p w14:paraId="156FAE56" w14:textId="77777777" w:rsidR="006D64EB" w:rsidRPr="00780111" w:rsidRDefault="006D64EB" w:rsidP="00DC6BEC">
      <w:pPr>
        <w:pStyle w:val="ListParagraph"/>
        <w:numPr>
          <w:ilvl w:val="0"/>
          <w:numId w:val="17"/>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No complaints were refused. </w:t>
      </w:r>
    </w:p>
    <w:p w14:paraId="4B1F42CE" w14:textId="77777777" w:rsidR="00F11CAB" w:rsidRPr="00780111" w:rsidRDefault="006D64EB" w:rsidP="00DC6BEC">
      <w:pPr>
        <w:pStyle w:val="ListParagraph"/>
        <w:numPr>
          <w:ilvl w:val="0"/>
          <w:numId w:val="17"/>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60 complaints were resolved at stage one</w:t>
      </w:r>
    </w:p>
    <w:p w14:paraId="2C3A6969" w14:textId="51F6DC74" w:rsidR="00F11CAB" w:rsidRPr="00780111" w:rsidRDefault="00343EFE" w:rsidP="00DC6BEC">
      <w:pPr>
        <w:pStyle w:val="ListParagraph"/>
        <w:numPr>
          <w:ilvl w:val="0"/>
          <w:numId w:val="17"/>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F</w:t>
      </w:r>
      <w:r w:rsidR="006D64EB" w:rsidRPr="00780111">
        <w:rPr>
          <w:rFonts w:ascii="Arial" w:eastAsia="Times New Roman" w:hAnsi="Arial" w:cs="Arial"/>
          <w:lang w:val="en-GB" w:eastAsia="en-GB"/>
        </w:rPr>
        <w:t xml:space="preserve">ive </w:t>
      </w:r>
      <w:r w:rsidR="00F11CAB" w:rsidRPr="00780111">
        <w:rPr>
          <w:rFonts w:ascii="Arial" w:eastAsia="Times New Roman" w:hAnsi="Arial" w:cs="Arial"/>
          <w:lang w:val="en-GB" w:eastAsia="en-GB"/>
        </w:rPr>
        <w:t xml:space="preserve">complaints were resolved </w:t>
      </w:r>
      <w:r w:rsidR="006D64EB" w:rsidRPr="00780111">
        <w:rPr>
          <w:rFonts w:ascii="Arial" w:eastAsia="Times New Roman" w:hAnsi="Arial" w:cs="Arial"/>
          <w:lang w:val="en-GB" w:eastAsia="en-GB"/>
        </w:rPr>
        <w:t>at stage two</w:t>
      </w:r>
    </w:p>
    <w:p w14:paraId="43D94773" w14:textId="66EF947D" w:rsidR="0033453E" w:rsidRPr="00780111" w:rsidRDefault="0033453E" w:rsidP="00DC6BEC">
      <w:pPr>
        <w:pStyle w:val="ListParagraph"/>
        <w:numPr>
          <w:ilvl w:val="0"/>
          <w:numId w:val="17"/>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One complaint</w:t>
      </w:r>
      <w:r w:rsidR="00F11CAB" w:rsidRPr="00780111">
        <w:rPr>
          <w:rFonts w:ascii="Arial" w:eastAsia="Times New Roman" w:hAnsi="Arial" w:cs="Arial"/>
          <w:lang w:val="en-GB" w:eastAsia="en-GB"/>
        </w:rPr>
        <w:t xml:space="preserve"> was resolved </w:t>
      </w:r>
      <w:r w:rsidR="006D64EB" w:rsidRPr="00780111">
        <w:rPr>
          <w:rFonts w:ascii="Arial" w:eastAsia="Times New Roman" w:hAnsi="Arial" w:cs="Arial"/>
          <w:lang w:val="en-GB" w:eastAsia="en-GB"/>
        </w:rPr>
        <w:t xml:space="preserve">at stage three (which was prior to </w:t>
      </w:r>
      <w:r w:rsidR="00F11CAB" w:rsidRPr="00780111">
        <w:rPr>
          <w:rFonts w:ascii="Arial" w:eastAsia="Times New Roman" w:hAnsi="Arial" w:cs="Arial"/>
          <w:lang w:val="en-GB" w:eastAsia="en-GB"/>
        </w:rPr>
        <w:t>our</w:t>
      </w:r>
      <w:r w:rsidR="006D64EB" w:rsidRPr="00780111">
        <w:rPr>
          <w:rFonts w:ascii="Arial" w:eastAsia="Times New Roman" w:hAnsi="Arial" w:cs="Arial"/>
          <w:lang w:val="en-GB" w:eastAsia="en-GB"/>
        </w:rPr>
        <w:t xml:space="preserve"> complaints process changing</w:t>
      </w:r>
      <w:r w:rsidR="00F11CAB" w:rsidRPr="00780111">
        <w:rPr>
          <w:rFonts w:ascii="Arial" w:eastAsia="Times New Roman" w:hAnsi="Arial" w:cs="Arial"/>
          <w:lang w:val="en-GB" w:eastAsia="en-GB"/>
        </w:rPr>
        <w:t xml:space="preserve"> to match the new code</w:t>
      </w:r>
      <w:r w:rsidR="006D64EB" w:rsidRPr="00780111">
        <w:rPr>
          <w:rFonts w:ascii="Arial" w:eastAsia="Times New Roman" w:hAnsi="Arial" w:cs="Arial"/>
          <w:lang w:val="en-GB" w:eastAsia="en-GB"/>
        </w:rPr>
        <w:t>). </w:t>
      </w:r>
    </w:p>
    <w:p w14:paraId="01B44B7A" w14:textId="44FE768E" w:rsidR="0011125F" w:rsidRPr="00780111" w:rsidRDefault="006D64EB" w:rsidP="00DC6BEC">
      <w:pPr>
        <w:pStyle w:val="ListParagraph"/>
        <w:numPr>
          <w:ilvl w:val="0"/>
          <w:numId w:val="17"/>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Two complaints throughout the year showed that the process wasn’t followed within the correct timeframe. One complaint was verbally responded to, but the outcome letter was not sent within expected timeframes. The other complaint was about a staff member</w:t>
      </w:r>
      <w:r w:rsidR="00D03BAF" w:rsidRPr="00780111">
        <w:rPr>
          <w:rFonts w:ascii="Arial" w:eastAsia="Times New Roman" w:hAnsi="Arial" w:cs="Arial"/>
          <w:lang w:val="en-GB" w:eastAsia="en-GB"/>
        </w:rPr>
        <w:t>,</w:t>
      </w:r>
      <w:r w:rsidRPr="00780111">
        <w:rPr>
          <w:rFonts w:ascii="Arial" w:eastAsia="Times New Roman" w:hAnsi="Arial" w:cs="Arial"/>
          <w:lang w:val="en-GB" w:eastAsia="en-GB"/>
        </w:rPr>
        <w:t xml:space="preserve"> and a thorough investigation on behalf of the human resources team had to take place resulting in timeframe delays. Both instances occurred prior to the updated code being submitted to the Housing Ombudsman on the 30 September 202</w:t>
      </w:r>
      <w:r w:rsidR="00B9210A">
        <w:rPr>
          <w:rFonts w:ascii="Arial" w:eastAsia="Times New Roman" w:hAnsi="Arial" w:cs="Arial"/>
          <w:lang w:val="en-GB" w:eastAsia="en-GB"/>
        </w:rPr>
        <w:t>4</w:t>
      </w:r>
      <w:r w:rsidRPr="00780111">
        <w:rPr>
          <w:rFonts w:ascii="Arial" w:eastAsia="Times New Roman" w:hAnsi="Arial" w:cs="Arial"/>
          <w:lang w:val="en-GB" w:eastAsia="en-GB"/>
        </w:rPr>
        <w:t> </w:t>
      </w:r>
    </w:p>
    <w:p w14:paraId="211BAD11" w14:textId="759C213E" w:rsidR="006D64EB" w:rsidRPr="00780111" w:rsidRDefault="006D64EB" w:rsidP="00DC6BEC">
      <w:pPr>
        <w:pStyle w:val="ListParagraph"/>
        <w:numPr>
          <w:ilvl w:val="0"/>
          <w:numId w:val="17"/>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All complaints after our revised self-assessment to the Ombudsman were completed within the correct timeframes. </w:t>
      </w:r>
    </w:p>
    <w:p w14:paraId="525CCC4A" w14:textId="10C13C8F" w:rsidR="004770C7" w:rsidRPr="00780111" w:rsidRDefault="00607E92" w:rsidP="00DC6BEC">
      <w:pPr>
        <w:pStyle w:val="ListParagraph"/>
        <w:numPr>
          <w:ilvl w:val="0"/>
          <w:numId w:val="17"/>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xml:space="preserve">From quarter three in 2024 we began recording more clearly our complaint outcomes a summary </w:t>
      </w:r>
      <w:r w:rsidR="00B75EC4" w:rsidRPr="00780111">
        <w:rPr>
          <w:rFonts w:ascii="Arial" w:eastAsia="Times New Roman" w:hAnsi="Arial" w:cs="Arial"/>
          <w:lang w:val="en-GB" w:eastAsia="en-GB"/>
        </w:rPr>
        <w:t>is provided in the table below.</w:t>
      </w:r>
    </w:p>
    <w:p w14:paraId="0986E232" w14:textId="77777777" w:rsidR="00B75EC4" w:rsidRPr="00E13180" w:rsidRDefault="00B75EC4" w:rsidP="009F4726">
      <w:pPr>
        <w:spacing w:after="0" w:line="240" w:lineRule="auto"/>
        <w:ind w:left="360"/>
        <w:jc w:val="both"/>
        <w:textAlignment w:val="baseline"/>
        <w:rPr>
          <w:rFonts w:ascii="Arial" w:eastAsia="Times New Roman" w:hAnsi="Arial" w:cs="Arial"/>
          <w:lang w:val="en-GB" w:eastAsia="en-GB"/>
        </w:rPr>
      </w:pPr>
    </w:p>
    <w:tbl>
      <w:tblPr>
        <w:tblW w:w="0" w:type="auto"/>
        <w:tblInd w:w="699" w:type="dxa"/>
        <w:tblCellMar>
          <w:left w:w="0" w:type="dxa"/>
          <w:right w:w="0" w:type="dxa"/>
        </w:tblCellMar>
        <w:tblLook w:val="04A0" w:firstRow="1" w:lastRow="0" w:firstColumn="1" w:lastColumn="0" w:noHBand="0" w:noVBand="1"/>
      </w:tblPr>
      <w:tblGrid>
        <w:gridCol w:w="2317"/>
        <w:gridCol w:w="1615"/>
        <w:gridCol w:w="1743"/>
        <w:gridCol w:w="1510"/>
        <w:gridCol w:w="790"/>
      </w:tblGrid>
      <w:tr w:rsidR="004770C7" w:rsidRPr="00780111" w14:paraId="34A3BFC2" w14:textId="77777777" w:rsidTr="00B75EC4">
        <w:tc>
          <w:tcPr>
            <w:tcW w:w="23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FC08F" w14:textId="77777777" w:rsidR="004770C7" w:rsidRPr="009F4726" w:rsidRDefault="004770C7">
            <w:pPr>
              <w:rPr>
                <w:rFonts w:ascii="Arial" w:hAnsi="Arial" w:cs="Arial"/>
              </w:rPr>
            </w:pPr>
            <w:r w:rsidRPr="009F4726">
              <w:rPr>
                <w:rFonts w:ascii="Arial" w:hAnsi="Arial" w:cs="Arial"/>
              </w:rPr>
              <w:t>Complaint</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B05FE" w14:textId="77777777" w:rsidR="004770C7" w:rsidRPr="009F4726" w:rsidRDefault="004770C7">
            <w:pPr>
              <w:jc w:val="center"/>
              <w:rPr>
                <w:rFonts w:ascii="Arial" w:hAnsi="Arial" w:cs="Arial"/>
              </w:rPr>
            </w:pPr>
            <w:r w:rsidRPr="009F4726">
              <w:rPr>
                <w:rFonts w:ascii="Arial" w:hAnsi="Arial" w:cs="Arial"/>
              </w:rPr>
              <w:t>Upheld</w:t>
            </w:r>
          </w:p>
        </w:tc>
        <w:tc>
          <w:tcPr>
            <w:tcW w:w="17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F1A529" w14:textId="77777777" w:rsidR="004770C7" w:rsidRPr="009F4726" w:rsidRDefault="004770C7">
            <w:pPr>
              <w:jc w:val="center"/>
              <w:rPr>
                <w:rFonts w:ascii="Arial" w:hAnsi="Arial" w:cs="Arial"/>
              </w:rPr>
            </w:pPr>
            <w:r w:rsidRPr="009F4726">
              <w:rPr>
                <w:rFonts w:ascii="Arial" w:hAnsi="Arial" w:cs="Arial"/>
              </w:rPr>
              <w:t>Partially Upheld</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59DF19" w14:textId="77777777" w:rsidR="004770C7" w:rsidRPr="009F4726" w:rsidRDefault="004770C7">
            <w:pPr>
              <w:jc w:val="center"/>
              <w:rPr>
                <w:rFonts w:ascii="Arial" w:hAnsi="Arial" w:cs="Arial"/>
              </w:rPr>
            </w:pPr>
            <w:r w:rsidRPr="009F4726">
              <w:rPr>
                <w:rFonts w:ascii="Arial" w:hAnsi="Arial" w:cs="Arial"/>
              </w:rPr>
              <w:t>Not Upheld</w:t>
            </w:r>
          </w:p>
        </w:tc>
        <w:tc>
          <w:tcPr>
            <w:tcW w:w="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0ADAD" w14:textId="77777777" w:rsidR="004770C7" w:rsidRPr="009F4726" w:rsidRDefault="004770C7">
            <w:pPr>
              <w:jc w:val="center"/>
              <w:rPr>
                <w:rFonts w:ascii="Arial" w:hAnsi="Arial" w:cs="Arial"/>
                <w:b/>
              </w:rPr>
            </w:pPr>
            <w:r w:rsidRPr="009F4726">
              <w:rPr>
                <w:rFonts w:ascii="Arial" w:hAnsi="Arial" w:cs="Arial"/>
                <w:b/>
              </w:rPr>
              <w:t>Total</w:t>
            </w:r>
          </w:p>
        </w:tc>
      </w:tr>
      <w:tr w:rsidR="004770C7" w:rsidRPr="00780111" w14:paraId="3EADE28B" w14:textId="77777777" w:rsidTr="00B75EC4">
        <w:tc>
          <w:tcPr>
            <w:tcW w:w="23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03D43" w14:textId="77777777" w:rsidR="004770C7" w:rsidRPr="009F4726" w:rsidRDefault="004770C7">
            <w:pPr>
              <w:rPr>
                <w:rFonts w:ascii="Arial" w:hAnsi="Arial" w:cs="Arial"/>
              </w:rPr>
            </w:pPr>
            <w:r w:rsidRPr="009F4726">
              <w:rPr>
                <w:rFonts w:ascii="Arial" w:hAnsi="Arial" w:cs="Arial"/>
              </w:rPr>
              <w:t>Staff member</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693AE743" w14:textId="77777777" w:rsidR="004770C7" w:rsidRPr="009F4726" w:rsidRDefault="004770C7">
            <w:pPr>
              <w:jc w:val="center"/>
              <w:rPr>
                <w:rFonts w:ascii="Arial" w:hAnsi="Arial" w:cs="Arial"/>
              </w:rPr>
            </w:pPr>
            <w:r w:rsidRPr="009F4726">
              <w:rPr>
                <w:rFonts w:ascii="Arial" w:hAnsi="Arial" w:cs="Arial"/>
              </w:rPr>
              <w:t>3</w:t>
            </w:r>
          </w:p>
        </w:tc>
        <w:tc>
          <w:tcPr>
            <w:tcW w:w="1743" w:type="dxa"/>
            <w:tcBorders>
              <w:top w:val="nil"/>
              <w:left w:val="nil"/>
              <w:bottom w:val="single" w:sz="8" w:space="0" w:color="auto"/>
              <w:right w:val="single" w:sz="8" w:space="0" w:color="auto"/>
            </w:tcBorders>
            <w:tcMar>
              <w:top w:w="0" w:type="dxa"/>
              <w:left w:w="108" w:type="dxa"/>
              <w:bottom w:w="0" w:type="dxa"/>
              <w:right w:w="108" w:type="dxa"/>
            </w:tcMar>
            <w:hideMark/>
          </w:tcPr>
          <w:p w14:paraId="13C6F0D3" w14:textId="77777777" w:rsidR="004770C7" w:rsidRPr="009F4726" w:rsidRDefault="004770C7">
            <w:pPr>
              <w:jc w:val="center"/>
              <w:rPr>
                <w:rFonts w:ascii="Arial" w:hAnsi="Arial" w:cs="Arial"/>
              </w:rPr>
            </w:pPr>
            <w:r w:rsidRPr="009F4726">
              <w:rPr>
                <w:rFonts w:ascii="Arial" w:hAnsi="Arial" w:cs="Arial"/>
              </w:rPr>
              <w:t>1</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52118F51" w14:textId="77777777" w:rsidR="004770C7" w:rsidRPr="009F4726" w:rsidRDefault="004770C7">
            <w:pPr>
              <w:jc w:val="center"/>
              <w:rPr>
                <w:rFonts w:ascii="Arial" w:hAnsi="Arial" w:cs="Arial"/>
              </w:rPr>
            </w:pPr>
            <w:r w:rsidRPr="009F4726">
              <w:rPr>
                <w:rFonts w:ascii="Arial" w:hAnsi="Arial" w:cs="Arial"/>
              </w:rPr>
              <w:t>5</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06B3E6E7" w14:textId="77777777" w:rsidR="004770C7" w:rsidRPr="009F4726" w:rsidRDefault="004770C7">
            <w:pPr>
              <w:jc w:val="center"/>
              <w:rPr>
                <w:rFonts w:ascii="Arial" w:hAnsi="Arial" w:cs="Arial"/>
                <w:b/>
              </w:rPr>
            </w:pPr>
            <w:r w:rsidRPr="009F4726">
              <w:rPr>
                <w:rFonts w:ascii="Arial" w:hAnsi="Arial" w:cs="Arial"/>
                <w:b/>
              </w:rPr>
              <w:t>9</w:t>
            </w:r>
          </w:p>
        </w:tc>
      </w:tr>
      <w:tr w:rsidR="004770C7" w:rsidRPr="00780111" w14:paraId="4D306F98" w14:textId="77777777" w:rsidTr="00B75EC4">
        <w:tc>
          <w:tcPr>
            <w:tcW w:w="23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8B1EF" w14:textId="77777777" w:rsidR="004770C7" w:rsidRPr="009F4726" w:rsidRDefault="004770C7">
            <w:pPr>
              <w:rPr>
                <w:rFonts w:ascii="Arial" w:hAnsi="Arial" w:cs="Arial"/>
              </w:rPr>
            </w:pPr>
            <w:r w:rsidRPr="009F4726">
              <w:rPr>
                <w:rFonts w:ascii="Arial" w:hAnsi="Arial" w:cs="Arial"/>
              </w:rPr>
              <w:lastRenderedPageBreak/>
              <w:t>Anti-social behaviour</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272EE396" w14:textId="77777777" w:rsidR="004770C7" w:rsidRPr="009F4726" w:rsidRDefault="004770C7">
            <w:pPr>
              <w:jc w:val="center"/>
              <w:rPr>
                <w:rFonts w:ascii="Arial" w:hAnsi="Arial" w:cs="Arial"/>
              </w:rPr>
            </w:pPr>
            <w:r w:rsidRPr="009F4726">
              <w:rPr>
                <w:rFonts w:ascii="Arial" w:hAnsi="Arial" w:cs="Arial"/>
              </w:rPr>
              <w:t>0</w:t>
            </w:r>
          </w:p>
        </w:tc>
        <w:tc>
          <w:tcPr>
            <w:tcW w:w="1743" w:type="dxa"/>
            <w:tcBorders>
              <w:top w:val="nil"/>
              <w:left w:val="nil"/>
              <w:bottom w:val="single" w:sz="8" w:space="0" w:color="auto"/>
              <w:right w:val="single" w:sz="8" w:space="0" w:color="auto"/>
            </w:tcBorders>
            <w:tcMar>
              <w:top w:w="0" w:type="dxa"/>
              <w:left w:w="108" w:type="dxa"/>
              <w:bottom w:w="0" w:type="dxa"/>
              <w:right w:w="108" w:type="dxa"/>
            </w:tcMar>
            <w:hideMark/>
          </w:tcPr>
          <w:p w14:paraId="4CDDA917" w14:textId="77777777" w:rsidR="004770C7" w:rsidRPr="009F4726" w:rsidRDefault="004770C7">
            <w:pPr>
              <w:jc w:val="center"/>
              <w:rPr>
                <w:rFonts w:ascii="Arial" w:hAnsi="Arial" w:cs="Arial"/>
              </w:rPr>
            </w:pPr>
            <w:r w:rsidRPr="009F4726">
              <w:rPr>
                <w:rFonts w:ascii="Arial" w:hAnsi="Arial" w:cs="Arial"/>
              </w:rPr>
              <w:t>1</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6EACA8A6" w14:textId="77777777" w:rsidR="004770C7" w:rsidRPr="009F4726" w:rsidRDefault="004770C7">
            <w:pPr>
              <w:jc w:val="center"/>
              <w:rPr>
                <w:rFonts w:ascii="Arial" w:hAnsi="Arial" w:cs="Arial"/>
              </w:rPr>
            </w:pPr>
            <w:r w:rsidRPr="009F4726">
              <w:rPr>
                <w:rFonts w:ascii="Arial" w:hAnsi="Arial" w:cs="Arial"/>
              </w:rPr>
              <w:t>6</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70CEEB94" w14:textId="77777777" w:rsidR="004770C7" w:rsidRPr="009F4726" w:rsidRDefault="004770C7">
            <w:pPr>
              <w:jc w:val="center"/>
              <w:rPr>
                <w:rFonts w:ascii="Arial" w:hAnsi="Arial" w:cs="Arial"/>
                <w:b/>
              </w:rPr>
            </w:pPr>
            <w:r w:rsidRPr="009F4726">
              <w:rPr>
                <w:rFonts w:ascii="Arial" w:hAnsi="Arial" w:cs="Arial"/>
                <w:b/>
              </w:rPr>
              <w:t>7</w:t>
            </w:r>
          </w:p>
        </w:tc>
      </w:tr>
      <w:tr w:rsidR="004770C7" w:rsidRPr="00780111" w14:paraId="43DB9C96" w14:textId="77777777" w:rsidTr="00B75EC4">
        <w:tc>
          <w:tcPr>
            <w:tcW w:w="23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60A89" w14:textId="77777777" w:rsidR="004770C7" w:rsidRPr="009F4726" w:rsidRDefault="004770C7">
            <w:pPr>
              <w:rPr>
                <w:rFonts w:ascii="Arial" w:hAnsi="Arial" w:cs="Arial"/>
              </w:rPr>
            </w:pPr>
            <w:r w:rsidRPr="009F4726">
              <w:rPr>
                <w:rFonts w:ascii="Arial" w:hAnsi="Arial" w:cs="Arial"/>
              </w:rPr>
              <w:t>Standard of support</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723F0E52" w14:textId="77777777" w:rsidR="004770C7" w:rsidRPr="009F4726" w:rsidRDefault="004770C7">
            <w:pPr>
              <w:jc w:val="center"/>
              <w:rPr>
                <w:rFonts w:ascii="Arial" w:hAnsi="Arial" w:cs="Arial"/>
              </w:rPr>
            </w:pPr>
            <w:r w:rsidRPr="009F4726">
              <w:rPr>
                <w:rFonts w:ascii="Arial" w:hAnsi="Arial" w:cs="Arial"/>
              </w:rPr>
              <w:t>0</w:t>
            </w:r>
          </w:p>
        </w:tc>
        <w:tc>
          <w:tcPr>
            <w:tcW w:w="1743" w:type="dxa"/>
            <w:tcBorders>
              <w:top w:val="nil"/>
              <w:left w:val="nil"/>
              <w:bottom w:val="single" w:sz="8" w:space="0" w:color="auto"/>
              <w:right w:val="single" w:sz="8" w:space="0" w:color="auto"/>
            </w:tcBorders>
            <w:tcMar>
              <w:top w:w="0" w:type="dxa"/>
              <w:left w:w="108" w:type="dxa"/>
              <w:bottom w:w="0" w:type="dxa"/>
              <w:right w:w="108" w:type="dxa"/>
            </w:tcMar>
            <w:hideMark/>
          </w:tcPr>
          <w:p w14:paraId="781556D9" w14:textId="77777777" w:rsidR="004770C7" w:rsidRPr="009F4726" w:rsidRDefault="004770C7">
            <w:pPr>
              <w:jc w:val="center"/>
              <w:rPr>
                <w:rFonts w:ascii="Arial" w:hAnsi="Arial" w:cs="Arial"/>
              </w:rPr>
            </w:pPr>
            <w:r w:rsidRPr="009F4726">
              <w:rPr>
                <w:rFonts w:ascii="Arial" w:hAnsi="Arial" w:cs="Arial"/>
              </w:rPr>
              <w:t>1</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65B1B4CC" w14:textId="77777777" w:rsidR="004770C7" w:rsidRPr="009F4726" w:rsidRDefault="004770C7">
            <w:pPr>
              <w:jc w:val="center"/>
              <w:rPr>
                <w:rFonts w:ascii="Arial" w:hAnsi="Arial" w:cs="Arial"/>
              </w:rPr>
            </w:pPr>
            <w:r w:rsidRPr="009F4726">
              <w:rPr>
                <w:rFonts w:ascii="Arial" w:hAnsi="Arial" w:cs="Arial"/>
              </w:rPr>
              <w:t>2</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6D71DA96" w14:textId="77777777" w:rsidR="004770C7" w:rsidRPr="009F4726" w:rsidRDefault="004770C7">
            <w:pPr>
              <w:jc w:val="center"/>
              <w:rPr>
                <w:rFonts w:ascii="Arial" w:hAnsi="Arial" w:cs="Arial"/>
                <w:b/>
              </w:rPr>
            </w:pPr>
            <w:r w:rsidRPr="009F4726">
              <w:rPr>
                <w:rFonts w:ascii="Arial" w:hAnsi="Arial" w:cs="Arial"/>
                <w:b/>
              </w:rPr>
              <w:t>3</w:t>
            </w:r>
          </w:p>
        </w:tc>
      </w:tr>
      <w:tr w:rsidR="004770C7" w:rsidRPr="00780111" w14:paraId="7C5D60AD" w14:textId="77777777" w:rsidTr="00B75EC4">
        <w:tc>
          <w:tcPr>
            <w:tcW w:w="23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2F624" w14:textId="77777777" w:rsidR="004770C7" w:rsidRPr="009F4726" w:rsidRDefault="004770C7">
            <w:pPr>
              <w:rPr>
                <w:rFonts w:ascii="Arial" w:hAnsi="Arial" w:cs="Arial"/>
              </w:rPr>
            </w:pPr>
            <w:r w:rsidRPr="009F4726">
              <w:rPr>
                <w:rFonts w:ascii="Arial" w:hAnsi="Arial" w:cs="Arial"/>
              </w:rPr>
              <w:t>Accommodation maintenance</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0179A025" w14:textId="77777777" w:rsidR="004770C7" w:rsidRPr="009F4726" w:rsidRDefault="004770C7">
            <w:pPr>
              <w:jc w:val="center"/>
              <w:rPr>
                <w:rFonts w:ascii="Arial" w:hAnsi="Arial" w:cs="Arial"/>
              </w:rPr>
            </w:pPr>
            <w:r w:rsidRPr="009F4726">
              <w:rPr>
                <w:rFonts w:ascii="Arial" w:hAnsi="Arial" w:cs="Arial"/>
              </w:rPr>
              <w:t>2</w:t>
            </w:r>
          </w:p>
        </w:tc>
        <w:tc>
          <w:tcPr>
            <w:tcW w:w="1743" w:type="dxa"/>
            <w:tcBorders>
              <w:top w:val="nil"/>
              <w:left w:val="nil"/>
              <w:bottom w:val="single" w:sz="8" w:space="0" w:color="auto"/>
              <w:right w:val="single" w:sz="8" w:space="0" w:color="auto"/>
            </w:tcBorders>
            <w:tcMar>
              <w:top w:w="0" w:type="dxa"/>
              <w:left w:w="108" w:type="dxa"/>
              <w:bottom w:w="0" w:type="dxa"/>
              <w:right w:w="108" w:type="dxa"/>
            </w:tcMar>
            <w:hideMark/>
          </w:tcPr>
          <w:p w14:paraId="32014F7C" w14:textId="77777777" w:rsidR="004770C7" w:rsidRPr="009F4726" w:rsidRDefault="004770C7">
            <w:pPr>
              <w:jc w:val="center"/>
              <w:rPr>
                <w:rFonts w:ascii="Arial" w:hAnsi="Arial" w:cs="Arial"/>
              </w:rPr>
            </w:pPr>
            <w:r w:rsidRPr="009F4726">
              <w:rPr>
                <w:rFonts w:ascii="Arial" w:hAnsi="Arial" w:cs="Arial"/>
              </w:rPr>
              <w:t>0</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775309AF" w14:textId="77777777" w:rsidR="004770C7" w:rsidRPr="009F4726" w:rsidRDefault="004770C7">
            <w:pPr>
              <w:jc w:val="center"/>
              <w:rPr>
                <w:rFonts w:ascii="Arial" w:hAnsi="Arial" w:cs="Arial"/>
              </w:rPr>
            </w:pPr>
            <w:r w:rsidRPr="009F4726">
              <w:rPr>
                <w:rFonts w:ascii="Arial" w:hAnsi="Arial" w:cs="Arial"/>
              </w:rPr>
              <w:t>0</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47A76869" w14:textId="77777777" w:rsidR="004770C7" w:rsidRPr="009F4726" w:rsidRDefault="004770C7">
            <w:pPr>
              <w:jc w:val="center"/>
              <w:rPr>
                <w:rFonts w:ascii="Arial" w:hAnsi="Arial" w:cs="Arial"/>
                <w:b/>
              </w:rPr>
            </w:pPr>
            <w:r w:rsidRPr="009F4726">
              <w:rPr>
                <w:rFonts w:ascii="Arial" w:hAnsi="Arial" w:cs="Arial"/>
                <w:b/>
              </w:rPr>
              <w:t>2</w:t>
            </w:r>
          </w:p>
        </w:tc>
      </w:tr>
      <w:tr w:rsidR="004770C7" w:rsidRPr="00780111" w14:paraId="09F65DCF" w14:textId="77777777" w:rsidTr="00B75EC4">
        <w:tc>
          <w:tcPr>
            <w:tcW w:w="23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2D991" w14:textId="77777777" w:rsidR="004770C7" w:rsidRPr="009F4726" w:rsidRDefault="004770C7">
            <w:pPr>
              <w:rPr>
                <w:rFonts w:ascii="Arial" w:hAnsi="Arial" w:cs="Arial"/>
              </w:rPr>
            </w:pPr>
            <w:r w:rsidRPr="009F4726">
              <w:rPr>
                <w:rFonts w:ascii="Arial" w:hAnsi="Arial" w:cs="Arial"/>
              </w:rPr>
              <w:t>Equality and Diversity</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767147F2" w14:textId="77777777" w:rsidR="004770C7" w:rsidRPr="009F4726" w:rsidRDefault="004770C7">
            <w:pPr>
              <w:jc w:val="center"/>
              <w:rPr>
                <w:rFonts w:ascii="Arial" w:hAnsi="Arial" w:cs="Arial"/>
              </w:rPr>
            </w:pPr>
            <w:r w:rsidRPr="009F4726">
              <w:rPr>
                <w:rFonts w:ascii="Arial" w:hAnsi="Arial" w:cs="Arial"/>
              </w:rPr>
              <w:t>0</w:t>
            </w:r>
          </w:p>
        </w:tc>
        <w:tc>
          <w:tcPr>
            <w:tcW w:w="1743" w:type="dxa"/>
            <w:tcBorders>
              <w:top w:val="nil"/>
              <w:left w:val="nil"/>
              <w:bottom w:val="single" w:sz="8" w:space="0" w:color="auto"/>
              <w:right w:val="single" w:sz="8" w:space="0" w:color="auto"/>
            </w:tcBorders>
            <w:tcMar>
              <w:top w:w="0" w:type="dxa"/>
              <w:left w:w="108" w:type="dxa"/>
              <w:bottom w:w="0" w:type="dxa"/>
              <w:right w:w="108" w:type="dxa"/>
            </w:tcMar>
            <w:hideMark/>
          </w:tcPr>
          <w:p w14:paraId="72E1F88F" w14:textId="77777777" w:rsidR="004770C7" w:rsidRPr="009F4726" w:rsidRDefault="004770C7">
            <w:pPr>
              <w:jc w:val="center"/>
              <w:rPr>
                <w:rFonts w:ascii="Arial" w:hAnsi="Arial" w:cs="Arial"/>
              </w:rPr>
            </w:pPr>
            <w:r w:rsidRPr="009F4726">
              <w:rPr>
                <w:rFonts w:ascii="Arial" w:hAnsi="Arial" w:cs="Arial"/>
              </w:rPr>
              <w:t>0</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62098AA5" w14:textId="77777777" w:rsidR="004770C7" w:rsidRPr="009F4726" w:rsidRDefault="004770C7">
            <w:pPr>
              <w:jc w:val="center"/>
              <w:rPr>
                <w:rFonts w:ascii="Arial" w:hAnsi="Arial" w:cs="Arial"/>
              </w:rPr>
            </w:pPr>
            <w:r w:rsidRPr="009F4726">
              <w:rPr>
                <w:rFonts w:ascii="Arial" w:hAnsi="Arial" w:cs="Arial"/>
              </w:rPr>
              <w:t>1</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2318D028" w14:textId="77777777" w:rsidR="004770C7" w:rsidRPr="009F4726" w:rsidRDefault="004770C7">
            <w:pPr>
              <w:jc w:val="center"/>
              <w:rPr>
                <w:rFonts w:ascii="Arial" w:hAnsi="Arial" w:cs="Arial"/>
                <w:b/>
              </w:rPr>
            </w:pPr>
            <w:r w:rsidRPr="009F4726">
              <w:rPr>
                <w:rFonts w:ascii="Arial" w:hAnsi="Arial" w:cs="Arial"/>
                <w:b/>
              </w:rPr>
              <w:t>1</w:t>
            </w:r>
          </w:p>
        </w:tc>
      </w:tr>
      <w:tr w:rsidR="004770C7" w:rsidRPr="00780111" w14:paraId="7C9D93BE" w14:textId="77777777" w:rsidTr="00B75EC4">
        <w:tc>
          <w:tcPr>
            <w:tcW w:w="23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9886B" w14:textId="77777777" w:rsidR="004770C7" w:rsidRPr="009F4726" w:rsidRDefault="004770C7">
            <w:pPr>
              <w:rPr>
                <w:rFonts w:ascii="Arial" w:hAnsi="Arial" w:cs="Arial"/>
                <w:b/>
              </w:rPr>
            </w:pPr>
            <w:r w:rsidRPr="009F4726">
              <w:rPr>
                <w:rFonts w:ascii="Arial" w:hAnsi="Arial" w:cs="Arial"/>
                <w:b/>
              </w:rPr>
              <w:t>Total</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10734FE2" w14:textId="77777777" w:rsidR="004770C7" w:rsidRPr="009F4726" w:rsidRDefault="004770C7">
            <w:pPr>
              <w:jc w:val="center"/>
              <w:rPr>
                <w:rFonts w:ascii="Arial" w:hAnsi="Arial" w:cs="Arial"/>
                <w:b/>
              </w:rPr>
            </w:pPr>
            <w:r w:rsidRPr="009F4726">
              <w:rPr>
                <w:rFonts w:ascii="Arial" w:hAnsi="Arial" w:cs="Arial"/>
                <w:b/>
              </w:rPr>
              <w:t>5</w:t>
            </w:r>
          </w:p>
        </w:tc>
        <w:tc>
          <w:tcPr>
            <w:tcW w:w="1743" w:type="dxa"/>
            <w:tcBorders>
              <w:top w:val="nil"/>
              <w:left w:val="nil"/>
              <w:bottom w:val="single" w:sz="8" w:space="0" w:color="auto"/>
              <w:right w:val="single" w:sz="8" w:space="0" w:color="auto"/>
            </w:tcBorders>
            <w:tcMar>
              <w:top w:w="0" w:type="dxa"/>
              <w:left w:w="108" w:type="dxa"/>
              <w:bottom w:w="0" w:type="dxa"/>
              <w:right w:w="108" w:type="dxa"/>
            </w:tcMar>
            <w:hideMark/>
          </w:tcPr>
          <w:p w14:paraId="32CC50DE" w14:textId="77777777" w:rsidR="004770C7" w:rsidRPr="009F4726" w:rsidRDefault="004770C7">
            <w:pPr>
              <w:jc w:val="center"/>
              <w:rPr>
                <w:rFonts w:ascii="Arial" w:hAnsi="Arial" w:cs="Arial"/>
                <w:b/>
              </w:rPr>
            </w:pPr>
            <w:r w:rsidRPr="009F4726">
              <w:rPr>
                <w:rFonts w:ascii="Arial" w:hAnsi="Arial" w:cs="Arial"/>
                <w:b/>
              </w:rPr>
              <w:t>3</w:t>
            </w:r>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14:paraId="63471E3A" w14:textId="77777777" w:rsidR="004770C7" w:rsidRPr="009F4726" w:rsidRDefault="004770C7">
            <w:pPr>
              <w:jc w:val="center"/>
              <w:rPr>
                <w:rFonts w:ascii="Arial" w:hAnsi="Arial" w:cs="Arial"/>
                <w:b/>
              </w:rPr>
            </w:pPr>
            <w:r w:rsidRPr="009F4726">
              <w:rPr>
                <w:rFonts w:ascii="Arial" w:hAnsi="Arial" w:cs="Arial"/>
                <w:b/>
              </w:rPr>
              <w:t>14</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3A5F7F25" w14:textId="77777777" w:rsidR="004770C7" w:rsidRPr="009F4726" w:rsidRDefault="004770C7">
            <w:pPr>
              <w:jc w:val="center"/>
              <w:rPr>
                <w:rFonts w:ascii="Arial" w:hAnsi="Arial" w:cs="Arial"/>
                <w:b/>
              </w:rPr>
            </w:pPr>
            <w:r w:rsidRPr="009F4726">
              <w:rPr>
                <w:rFonts w:ascii="Arial" w:hAnsi="Arial" w:cs="Arial"/>
                <w:b/>
              </w:rPr>
              <w:t>22</w:t>
            </w:r>
          </w:p>
        </w:tc>
      </w:tr>
    </w:tbl>
    <w:p w14:paraId="1ACC6193" w14:textId="77777777" w:rsidR="00F47DF5" w:rsidRPr="00780111" w:rsidRDefault="00F47DF5" w:rsidP="00EA719F">
      <w:pPr>
        <w:pStyle w:val="ListParagraph"/>
        <w:spacing w:after="0" w:line="240" w:lineRule="auto"/>
        <w:jc w:val="both"/>
        <w:textAlignment w:val="baseline"/>
        <w:rPr>
          <w:rFonts w:ascii="Arial" w:eastAsia="Times New Roman" w:hAnsi="Arial" w:cs="Arial"/>
          <w:lang w:val="en-GB" w:eastAsia="en-GB"/>
        </w:rPr>
      </w:pPr>
    </w:p>
    <w:p w14:paraId="3DCB2FA8" w14:textId="77777777" w:rsidR="006D64EB" w:rsidRPr="00780111" w:rsidRDefault="006D64EB" w:rsidP="006D64EB">
      <w:pPr>
        <w:spacing w:after="0" w:line="240" w:lineRule="auto"/>
        <w:jc w:val="center"/>
        <w:textAlignment w:val="baseline"/>
        <w:rPr>
          <w:rFonts w:ascii="Arial" w:eastAsia="Times New Roman" w:hAnsi="Arial" w:cs="Arial"/>
          <w:lang w:val="en-GB" w:eastAsia="en-GB"/>
        </w:rPr>
      </w:pPr>
      <w:r w:rsidRPr="00780111">
        <w:rPr>
          <w:rFonts w:ascii="Arial" w:eastAsia="Times New Roman" w:hAnsi="Arial" w:cs="Arial"/>
          <w:lang w:val="en-GB" w:eastAsia="en-GB"/>
        </w:rPr>
        <w:t> </w:t>
      </w:r>
    </w:p>
    <w:p w14:paraId="78C6B4D6" w14:textId="1F3CDF1A" w:rsidR="000B16DD" w:rsidRPr="00780111" w:rsidRDefault="000B16DD" w:rsidP="00DC6BEC">
      <w:pPr>
        <w:pStyle w:val="ListParagraph"/>
        <w:numPr>
          <w:ilvl w:val="0"/>
          <w:numId w:val="21"/>
        </w:numPr>
        <w:spacing w:after="0" w:line="240" w:lineRule="auto"/>
        <w:jc w:val="both"/>
        <w:textAlignment w:val="baseline"/>
        <w:rPr>
          <w:rFonts w:ascii="Arial" w:eastAsia="Times New Roman" w:hAnsi="Arial" w:cs="Arial"/>
          <w:b/>
          <w:bCs/>
          <w:lang w:val="en-GB" w:eastAsia="en-GB"/>
        </w:rPr>
      </w:pPr>
      <w:r w:rsidRPr="00780111">
        <w:rPr>
          <w:rFonts w:ascii="Arial" w:eastAsia="Times New Roman" w:hAnsi="Arial" w:cs="Arial"/>
          <w:b/>
          <w:bCs/>
          <w:lang w:val="en-GB" w:eastAsia="en-GB"/>
        </w:rPr>
        <w:t>Analysis of complaints</w:t>
      </w:r>
    </w:p>
    <w:p w14:paraId="4C01B10E" w14:textId="77777777" w:rsidR="000B16DD" w:rsidRPr="00780111" w:rsidRDefault="000B16DD" w:rsidP="000B16DD">
      <w:pPr>
        <w:spacing w:after="0" w:line="240" w:lineRule="auto"/>
        <w:jc w:val="both"/>
        <w:textAlignment w:val="baseline"/>
        <w:rPr>
          <w:rFonts w:ascii="Arial" w:eastAsia="Times New Roman" w:hAnsi="Arial" w:cs="Arial"/>
          <w:b/>
          <w:bCs/>
          <w:lang w:val="en-GB" w:eastAsia="en-GB"/>
        </w:rPr>
      </w:pPr>
    </w:p>
    <w:p w14:paraId="36F008A3" w14:textId="684D13B7" w:rsidR="006D64EB" w:rsidRPr="00780111" w:rsidRDefault="006D64EB" w:rsidP="00DC6BEC">
      <w:pPr>
        <w:pStyle w:val="ListParagraph"/>
        <w:numPr>
          <w:ilvl w:val="1"/>
          <w:numId w:val="21"/>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b/>
          <w:bCs/>
          <w:lang w:val="en-GB" w:eastAsia="en-GB"/>
        </w:rPr>
        <w:t>Reasons for complaints yearly comparison</w:t>
      </w:r>
      <w:r w:rsidRPr="00780111">
        <w:rPr>
          <w:rFonts w:ascii="Arial" w:eastAsia="Times New Roman" w:hAnsi="Arial" w:cs="Arial"/>
          <w:lang w:val="en-GB" w:eastAsia="en-GB"/>
        </w:rPr>
        <w:t> </w:t>
      </w:r>
    </w:p>
    <w:p w14:paraId="7F40A79E" w14:textId="77777777" w:rsidR="00343EFE" w:rsidRPr="00780111" w:rsidRDefault="006D64EB" w:rsidP="00DC6BEC">
      <w:pPr>
        <w:pStyle w:val="ListParagraph"/>
        <w:numPr>
          <w:ilvl w:val="0"/>
          <w:numId w:val="18"/>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Anti-social behaviour has been the most common reason for complaints over the past few years.  </w:t>
      </w:r>
    </w:p>
    <w:p w14:paraId="6D7BCBAB" w14:textId="7117117B" w:rsidR="00343EFE" w:rsidRPr="00780111" w:rsidRDefault="006D64EB" w:rsidP="00DC6BEC">
      <w:pPr>
        <w:pStyle w:val="ListParagraph"/>
        <w:numPr>
          <w:ilvl w:val="0"/>
          <w:numId w:val="18"/>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xml:space="preserve">Complaints </w:t>
      </w:r>
      <w:r w:rsidR="00B84EB5">
        <w:rPr>
          <w:rFonts w:ascii="Arial" w:eastAsia="Times New Roman" w:hAnsi="Arial" w:cs="Arial"/>
          <w:lang w:val="en-GB" w:eastAsia="en-GB"/>
        </w:rPr>
        <w:t>about</w:t>
      </w:r>
      <w:r w:rsidR="00B84EB5" w:rsidRPr="00780111">
        <w:rPr>
          <w:rFonts w:ascii="Arial" w:eastAsia="Times New Roman" w:hAnsi="Arial" w:cs="Arial"/>
          <w:lang w:val="en-GB" w:eastAsia="en-GB"/>
        </w:rPr>
        <w:t xml:space="preserve"> </w:t>
      </w:r>
      <w:r w:rsidRPr="00780111">
        <w:rPr>
          <w:rFonts w:ascii="Arial" w:eastAsia="Times New Roman" w:hAnsi="Arial" w:cs="Arial"/>
          <w:lang w:val="en-GB" w:eastAsia="en-GB"/>
        </w:rPr>
        <w:t>accommodation maintenance have seen an improvement compared to last year.  </w:t>
      </w:r>
    </w:p>
    <w:p w14:paraId="4D50E652" w14:textId="1C2D6E8C" w:rsidR="006D64EB" w:rsidRPr="00780111" w:rsidRDefault="00560F3B" w:rsidP="00DC6BEC">
      <w:pPr>
        <w:pStyle w:val="ListParagraph"/>
        <w:numPr>
          <w:ilvl w:val="0"/>
          <w:numId w:val="18"/>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The g</w:t>
      </w:r>
      <w:r w:rsidR="006D64EB" w:rsidRPr="00780111">
        <w:rPr>
          <w:rFonts w:ascii="Arial" w:eastAsia="Times New Roman" w:hAnsi="Arial" w:cs="Arial"/>
          <w:lang w:val="en-GB" w:eastAsia="en-GB"/>
        </w:rPr>
        <w:t>raph below shows a comparison from 2022 onwards.  </w:t>
      </w:r>
    </w:p>
    <w:p w14:paraId="33A0A7E3" w14:textId="77777777" w:rsidR="006D64EB" w:rsidRPr="00780111" w:rsidRDefault="006D64EB" w:rsidP="006D64EB">
      <w:pPr>
        <w:spacing w:after="0" w:line="240" w:lineRule="auto"/>
        <w:jc w:val="center"/>
        <w:textAlignment w:val="baseline"/>
        <w:rPr>
          <w:rFonts w:ascii="Arial" w:eastAsia="Times New Roman" w:hAnsi="Arial" w:cs="Arial"/>
          <w:lang w:val="en-GB" w:eastAsia="en-GB"/>
        </w:rPr>
      </w:pPr>
      <w:r w:rsidRPr="00780111">
        <w:rPr>
          <w:rFonts w:ascii="Arial" w:eastAsia="Times New Roman" w:hAnsi="Arial" w:cs="Arial"/>
          <w:noProof/>
          <w:lang w:val="en-GB" w:eastAsia="en-GB"/>
        </w:rPr>
        <w:drawing>
          <wp:inline distT="0" distB="0" distL="0" distR="0" wp14:anchorId="0A5EABF2" wp14:editId="3AF4340F">
            <wp:extent cx="6082779" cy="3060003"/>
            <wp:effectExtent l="0" t="0" r="0" b="7620"/>
            <wp:docPr id="2" name="Picture 5" descr="A graph of a number of people with different colored bars&#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number of people with different colored bars&#10;&#10;AI-generated content may be incorrect.,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0892" cy="3069115"/>
                    </a:xfrm>
                    <a:prstGeom prst="rect">
                      <a:avLst/>
                    </a:prstGeom>
                    <a:noFill/>
                    <a:ln>
                      <a:noFill/>
                    </a:ln>
                  </pic:spPr>
                </pic:pic>
              </a:graphicData>
            </a:graphic>
          </wp:inline>
        </w:drawing>
      </w:r>
      <w:r w:rsidRPr="00780111">
        <w:rPr>
          <w:rFonts w:ascii="Arial" w:eastAsia="Times New Roman" w:hAnsi="Arial" w:cs="Arial"/>
          <w:lang w:val="en-GB" w:eastAsia="en-GB"/>
        </w:rPr>
        <w:t> </w:t>
      </w:r>
    </w:p>
    <w:p w14:paraId="2E811B80" w14:textId="34C91228" w:rsidR="006D64EB" w:rsidRPr="00780111" w:rsidRDefault="006D64EB" w:rsidP="00DC6BEC">
      <w:pPr>
        <w:pStyle w:val="ListParagraph"/>
        <w:numPr>
          <w:ilvl w:val="1"/>
          <w:numId w:val="21"/>
        </w:numPr>
        <w:spacing w:after="0" w:line="240" w:lineRule="auto"/>
        <w:textAlignment w:val="baseline"/>
        <w:rPr>
          <w:rFonts w:ascii="Arial" w:eastAsia="Times New Roman" w:hAnsi="Arial" w:cs="Arial"/>
          <w:lang w:val="en-GB" w:eastAsia="en-GB"/>
        </w:rPr>
      </w:pPr>
      <w:r w:rsidRPr="00780111">
        <w:rPr>
          <w:rFonts w:ascii="Arial" w:eastAsia="Times New Roman" w:hAnsi="Arial" w:cs="Arial"/>
          <w:b/>
          <w:bCs/>
          <w:lang w:val="en-GB" w:eastAsia="en-GB"/>
        </w:rPr>
        <w:t>Where the complaints came from  </w:t>
      </w:r>
      <w:r w:rsidRPr="00780111">
        <w:rPr>
          <w:rFonts w:ascii="Arial" w:eastAsia="Times New Roman" w:hAnsi="Arial" w:cs="Arial"/>
          <w:lang w:val="en-GB" w:eastAsia="en-GB"/>
        </w:rPr>
        <w:t> </w:t>
      </w:r>
    </w:p>
    <w:p w14:paraId="6D714571" w14:textId="53A72F23" w:rsidR="00560F3B" w:rsidRPr="00780111" w:rsidRDefault="006D64EB" w:rsidP="00DC6BEC">
      <w:pPr>
        <w:pStyle w:val="ListParagraph"/>
        <w:numPr>
          <w:ilvl w:val="0"/>
          <w:numId w:val="19"/>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Clients were the most common complainants with 36, accounting for 55% of all complaints throughout the year</w:t>
      </w:r>
      <w:r w:rsidR="00EE3C74" w:rsidRPr="00780111">
        <w:rPr>
          <w:rFonts w:ascii="Arial" w:eastAsia="Times New Roman" w:hAnsi="Arial" w:cs="Arial"/>
          <w:lang w:val="en-GB" w:eastAsia="en-GB"/>
        </w:rPr>
        <w:t>. This was an increase of 10 complaints from 2023/2024.</w:t>
      </w:r>
      <w:r w:rsidRPr="00780111">
        <w:rPr>
          <w:rFonts w:ascii="Arial" w:eastAsia="Times New Roman" w:hAnsi="Arial" w:cs="Arial"/>
          <w:lang w:val="en-GB" w:eastAsia="en-GB"/>
        </w:rPr>
        <w:t xml:space="preserve"> </w:t>
      </w:r>
    </w:p>
    <w:p w14:paraId="5B548108" w14:textId="37BC16F0" w:rsidR="00560F3B" w:rsidRPr="00780111" w:rsidRDefault="006D64EB" w:rsidP="00DC6BEC">
      <w:pPr>
        <w:pStyle w:val="ListParagraph"/>
        <w:numPr>
          <w:ilvl w:val="0"/>
          <w:numId w:val="19"/>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lastRenderedPageBreak/>
        <w:t xml:space="preserve">Complaints from members of the public </w:t>
      </w:r>
      <w:r w:rsidR="00EE3C74" w:rsidRPr="00780111">
        <w:rPr>
          <w:rFonts w:ascii="Arial" w:eastAsia="Times New Roman" w:hAnsi="Arial" w:cs="Arial"/>
          <w:lang w:val="en-GB" w:eastAsia="en-GB"/>
        </w:rPr>
        <w:t xml:space="preserve">decreased </w:t>
      </w:r>
      <w:r w:rsidRPr="00780111">
        <w:rPr>
          <w:rFonts w:ascii="Arial" w:eastAsia="Times New Roman" w:hAnsi="Arial" w:cs="Arial"/>
          <w:lang w:val="en-GB" w:eastAsia="en-GB"/>
        </w:rPr>
        <w:t>by five, with 26 complaints</w:t>
      </w:r>
      <w:r w:rsidR="00EE3C74" w:rsidRPr="00780111">
        <w:rPr>
          <w:rFonts w:ascii="Arial" w:eastAsia="Times New Roman" w:hAnsi="Arial" w:cs="Arial"/>
          <w:lang w:val="en-GB" w:eastAsia="en-GB"/>
        </w:rPr>
        <w:t xml:space="preserve"> recorded.</w:t>
      </w:r>
      <w:r w:rsidRPr="00780111">
        <w:rPr>
          <w:rFonts w:ascii="Arial" w:eastAsia="Times New Roman" w:hAnsi="Arial" w:cs="Arial"/>
          <w:lang w:val="en-GB" w:eastAsia="en-GB"/>
        </w:rPr>
        <w:t>  </w:t>
      </w:r>
    </w:p>
    <w:p w14:paraId="70B83C4C" w14:textId="65252EFC" w:rsidR="00560F3B" w:rsidRPr="00780111" w:rsidRDefault="006D64EB" w:rsidP="00DC6BEC">
      <w:pPr>
        <w:pStyle w:val="ListParagraph"/>
        <w:numPr>
          <w:ilvl w:val="0"/>
          <w:numId w:val="19"/>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Complaints on another’s behalf increased by two</w:t>
      </w:r>
      <w:r w:rsidR="0036118A" w:rsidRPr="00780111">
        <w:rPr>
          <w:rFonts w:ascii="Arial" w:eastAsia="Times New Roman" w:hAnsi="Arial" w:cs="Arial"/>
          <w:lang w:val="en-GB" w:eastAsia="en-GB"/>
        </w:rPr>
        <w:t xml:space="preserve"> from 2023/2024</w:t>
      </w:r>
      <w:r w:rsidRPr="00780111">
        <w:rPr>
          <w:rFonts w:ascii="Arial" w:eastAsia="Times New Roman" w:hAnsi="Arial" w:cs="Arial"/>
          <w:lang w:val="en-GB" w:eastAsia="en-GB"/>
        </w:rPr>
        <w:t>. </w:t>
      </w:r>
    </w:p>
    <w:p w14:paraId="5AF29CE3" w14:textId="3DAAA48C" w:rsidR="006D64EB" w:rsidRPr="00780111" w:rsidRDefault="006D64EB" w:rsidP="00DC6BEC">
      <w:pPr>
        <w:pStyle w:val="ListParagraph"/>
        <w:numPr>
          <w:ilvl w:val="0"/>
          <w:numId w:val="19"/>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Complaints from the local authority increased by one</w:t>
      </w:r>
      <w:r w:rsidR="0036118A" w:rsidRPr="00780111">
        <w:rPr>
          <w:rFonts w:ascii="Arial" w:eastAsia="Times New Roman" w:hAnsi="Arial" w:cs="Arial"/>
          <w:lang w:val="en-GB" w:eastAsia="en-GB"/>
        </w:rPr>
        <w:t xml:space="preserve"> from 2023/2024</w:t>
      </w:r>
      <w:r w:rsidRPr="00780111">
        <w:rPr>
          <w:rFonts w:ascii="Arial" w:eastAsia="Times New Roman" w:hAnsi="Arial" w:cs="Arial"/>
          <w:lang w:val="en-GB" w:eastAsia="en-GB"/>
        </w:rPr>
        <w:t>.  </w:t>
      </w:r>
    </w:p>
    <w:p w14:paraId="022E4C93" w14:textId="77777777" w:rsidR="0036118A" w:rsidRPr="00780111" w:rsidRDefault="0036118A" w:rsidP="0036118A">
      <w:pPr>
        <w:pStyle w:val="ListParagraph"/>
        <w:spacing w:after="0" w:line="240" w:lineRule="auto"/>
        <w:jc w:val="both"/>
        <w:textAlignment w:val="baseline"/>
        <w:rPr>
          <w:rFonts w:ascii="Arial" w:eastAsia="Times New Roman" w:hAnsi="Arial" w:cs="Arial"/>
          <w:lang w:val="en-GB" w:eastAsia="en-GB"/>
        </w:rPr>
      </w:pPr>
    </w:p>
    <w:p w14:paraId="28799E9C" w14:textId="77777777" w:rsidR="006D64EB" w:rsidRPr="00780111" w:rsidRDefault="006D64EB" w:rsidP="006D64EB">
      <w:pPr>
        <w:spacing w:after="0" w:line="240" w:lineRule="auto"/>
        <w:ind w:left="555"/>
        <w:jc w:val="center"/>
        <w:textAlignment w:val="baseline"/>
        <w:rPr>
          <w:rFonts w:ascii="Arial" w:eastAsia="Times New Roman" w:hAnsi="Arial" w:cs="Arial"/>
          <w:lang w:val="en-GB" w:eastAsia="en-GB"/>
        </w:rPr>
      </w:pPr>
      <w:r w:rsidRPr="00780111">
        <w:rPr>
          <w:rFonts w:ascii="Arial" w:eastAsia="Times New Roman" w:hAnsi="Arial" w:cs="Arial"/>
          <w:noProof/>
          <w:lang w:val="en-GB" w:eastAsia="en-GB"/>
        </w:rPr>
        <w:drawing>
          <wp:inline distT="0" distB="0" distL="0" distR="0" wp14:anchorId="5FB25A06" wp14:editId="4B547EA2">
            <wp:extent cx="5504882" cy="2474817"/>
            <wp:effectExtent l="0" t="0" r="635" b="1905"/>
            <wp:docPr id="3" name="Picture 4" descr="A screenshot of a graph&#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graph&#10;&#10;AI-generated content may be incorrect., 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9145" cy="2485725"/>
                    </a:xfrm>
                    <a:prstGeom prst="rect">
                      <a:avLst/>
                    </a:prstGeom>
                    <a:noFill/>
                    <a:ln>
                      <a:noFill/>
                    </a:ln>
                  </pic:spPr>
                </pic:pic>
              </a:graphicData>
            </a:graphic>
          </wp:inline>
        </w:drawing>
      </w:r>
      <w:r w:rsidRPr="00780111">
        <w:rPr>
          <w:rFonts w:ascii="Arial" w:eastAsia="Times New Roman" w:hAnsi="Arial" w:cs="Arial"/>
          <w:lang w:val="en-GB" w:eastAsia="en-GB"/>
        </w:rPr>
        <w:t> </w:t>
      </w:r>
    </w:p>
    <w:p w14:paraId="5CC6A0F6" w14:textId="77777777" w:rsidR="006D64EB" w:rsidRPr="00780111" w:rsidRDefault="006D64EB" w:rsidP="006D64EB">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w:t>
      </w:r>
    </w:p>
    <w:p w14:paraId="38ACC613" w14:textId="67FEC665" w:rsidR="006D64EB" w:rsidRPr="00780111" w:rsidRDefault="006D64EB" w:rsidP="00DC6BEC">
      <w:pPr>
        <w:pStyle w:val="ListParagraph"/>
        <w:numPr>
          <w:ilvl w:val="1"/>
          <w:numId w:val="21"/>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b/>
          <w:bCs/>
          <w:lang w:val="en-GB" w:eastAsia="en-GB"/>
        </w:rPr>
        <w:t>Complaints from client’s analysis</w:t>
      </w:r>
      <w:r w:rsidRPr="00780111">
        <w:rPr>
          <w:rFonts w:ascii="Arial" w:eastAsia="Times New Roman" w:hAnsi="Arial" w:cs="Arial"/>
          <w:lang w:val="en-GB" w:eastAsia="en-GB"/>
        </w:rPr>
        <w:t> </w:t>
      </w:r>
    </w:p>
    <w:p w14:paraId="2D8E53B9" w14:textId="48D5BBDE" w:rsidR="006D64EB" w:rsidRPr="00780111" w:rsidRDefault="006D64EB" w:rsidP="00DC6BEC">
      <w:pPr>
        <w:pStyle w:val="ListParagraph"/>
        <w:numPr>
          <w:ilvl w:val="0"/>
          <w:numId w:val="20"/>
        </w:numPr>
        <w:spacing w:after="0" w:line="240" w:lineRule="auto"/>
        <w:ind w:left="555"/>
        <w:jc w:val="center"/>
        <w:textAlignment w:val="baseline"/>
        <w:rPr>
          <w:rFonts w:ascii="Arial" w:eastAsia="Times New Roman" w:hAnsi="Arial" w:cs="Arial"/>
          <w:lang w:val="en-GB" w:eastAsia="en-GB"/>
        </w:rPr>
      </w:pPr>
      <w:r w:rsidRPr="00780111">
        <w:rPr>
          <w:rFonts w:ascii="Arial" w:eastAsia="Times New Roman" w:hAnsi="Arial" w:cs="Arial"/>
          <w:lang w:val="en-GB" w:eastAsia="en-GB"/>
        </w:rPr>
        <w:t>Over the past year we’ve had nine clients complain more than once.   </w:t>
      </w:r>
    </w:p>
    <w:p w14:paraId="7BF65EEB" w14:textId="77777777" w:rsidR="00614737" w:rsidRPr="00780111" w:rsidRDefault="00614737" w:rsidP="00614737">
      <w:pPr>
        <w:spacing w:after="0" w:line="240" w:lineRule="auto"/>
        <w:jc w:val="both"/>
        <w:textAlignment w:val="baseline"/>
        <w:rPr>
          <w:rFonts w:ascii="Arial" w:eastAsia="Times New Roman" w:hAnsi="Arial" w:cs="Arial"/>
          <w:lang w:val="en-GB" w:eastAsia="en-GB"/>
        </w:rPr>
      </w:pPr>
    </w:p>
    <w:p w14:paraId="1B1CA19A" w14:textId="0AE78318" w:rsidR="006D64EB" w:rsidRPr="00780111" w:rsidRDefault="006D64EB" w:rsidP="00DC6BEC">
      <w:pPr>
        <w:pStyle w:val="ListParagraph"/>
        <w:numPr>
          <w:ilvl w:val="0"/>
          <w:numId w:val="20"/>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The table below shows the amount of time clients have been in service when they made their complaints.  58.3% of clients (21) who have made a complaint this year have been in service for less than six months. </w:t>
      </w:r>
    </w:p>
    <w:p w14:paraId="128E54CE" w14:textId="77777777" w:rsidR="0072682D" w:rsidRPr="00780111" w:rsidRDefault="0072682D" w:rsidP="0072682D">
      <w:pPr>
        <w:pStyle w:val="ListParagraph"/>
        <w:spacing w:after="0" w:line="240" w:lineRule="auto"/>
        <w:jc w:val="both"/>
        <w:textAlignment w:val="baseline"/>
        <w:rPr>
          <w:rFonts w:ascii="Arial" w:eastAsia="Times New Roman" w:hAnsi="Arial" w:cs="Arial"/>
          <w:lang w:val="en-GB" w:eastAsia="en-GB"/>
        </w:rPr>
      </w:pPr>
    </w:p>
    <w:p w14:paraId="3470477F" w14:textId="77777777" w:rsidR="006D64EB" w:rsidRPr="00780111" w:rsidRDefault="006D64EB" w:rsidP="006D64EB">
      <w:pPr>
        <w:spacing w:after="0" w:line="240" w:lineRule="auto"/>
        <w:ind w:left="555"/>
        <w:jc w:val="center"/>
        <w:textAlignment w:val="baseline"/>
        <w:rPr>
          <w:rFonts w:ascii="Arial" w:eastAsia="Times New Roman" w:hAnsi="Arial" w:cs="Arial"/>
          <w:lang w:val="en-GB" w:eastAsia="en-GB"/>
        </w:rPr>
      </w:pPr>
      <w:r w:rsidRPr="00780111">
        <w:rPr>
          <w:rFonts w:ascii="Arial" w:eastAsia="Times New Roman" w:hAnsi="Arial" w:cs="Arial"/>
          <w:noProof/>
          <w:lang w:val="en-GB" w:eastAsia="en-GB"/>
        </w:rPr>
        <w:drawing>
          <wp:inline distT="0" distB="0" distL="0" distR="0" wp14:anchorId="2157C3DC" wp14:editId="3F0184B9">
            <wp:extent cx="5048250" cy="1219200"/>
            <wp:effectExtent l="0" t="0" r="0" b="0"/>
            <wp:docPr id="5" name="Picture 3" descr="Picture 1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19,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1219200"/>
                    </a:xfrm>
                    <a:prstGeom prst="rect">
                      <a:avLst/>
                    </a:prstGeom>
                    <a:noFill/>
                    <a:ln>
                      <a:noFill/>
                    </a:ln>
                  </pic:spPr>
                </pic:pic>
              </a:graphicData>
            </a:graphic>
          </wp:inline>
        </w:drawing>
      </w:r>
      <w:r w:rsidRPr="00780111">
        <w:rPr>
          <w:rFonts w:ascii="Arial" w:eastAsia="Times New Roman" w:hAnsi="Arial" w:cs="Arial"/>
          <w:lang w:val="en-GB" w:eastAsia="en-GB"/>
        </w:rPr>
        <w:t> </w:t>
      </w:r>
    </w:p>
    <w:p w14:paraId="5AA60797" w14:textId="77777777" w:rsidR="003768FE" w:rsidRPr="00780111" w:rsidRDefault="003768FE" w:rsidP="006D64EB">
      <w:pPr>
        <w:spacing w:after="0" w:line="240" w:lineRule="auto"/>
        <w:ind w:left="555"/>
        <w:jc w:val="center"/>
        <w:textAlignment w:val="baseline"/>
        <w:rPr>
          <w:rFonts w:ascii="Arial" w:eastAsia="Times New Roman" w:hAnsi="Arial" w:cs="Arial"/>
          <w:lang w:val="en-GB" w:eastAsia="en-GB"/>
        </w:rPr>
      </w:pPr>
    </w:p>
    <w:p w14:paraId="0EC61D00" w14:textId="677901FB" w:rsidR="006D64EB" w:rsidRPr="00780111" w:rsidRDefault="003768FE" w:rsidP="00DC6BEC">
      <w:pPr>
        <w:pStyle w:val="ListParagraph"/>
        <w:numPr>
          <w:ilvl w:val="0"/>
          <w:numId w:val="20"/>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xml:space="preserve">The table below shows that </w:t>
      </w:r>
      <w:r w:rsidR="006D64EB" w:rsidRPr="00780111">
        <w:rPr>
          <w:rFonts w:ascii="Arial" w:eastAsia="Times New Roman" w:hAnsi="Arial" w:cs="Arial"/>
          <w:lang w:val="en-GB" w:eastAsia="en-GB"/>
        </w:rPr>
        <w:t>52.8% of our complaints came from clients aged 16 to 25 year. The highest number of client complaints came from clients aged in the 26-30 age group and the 51-59 age group with six complaints each.  Clients over 70 years of age did not report any complaints. </w:t>
      </w:r>
    </w:p>
    <w:p w14:paraId="61535427" w14:textId="77777777" w:rsidR="006D64EB" w:rsidRPr="00780111" w:rsidRDefault="006D64EB" w:rsidP="006D64EB">
      <w:pPr>
        <w:spacing w:after="0" w:line="240" w:lineRule="auto"/>
        <w:ind w:left="960"/>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w:t>
      </w:r>
    </w:p>
    <w:p w14:paraId="54D03D20" w14:textId="77777777" w:rsidR="006D64EB" w:rsidRPr="00780111" w:rsidRDefault="006D64EB" w:rsidP="006D64EB">
      <w:pPr>
        <w:spacing w:after="0" w:line="240" w:lineRule="auto"/>
        <w:jc w:val="center"/>
        <w:textAlignment w:val="baseline"/>
        <w:rPr>
          <w:rFonts w:ascii="Arial" w:eastAsia="Times New Roman" w:hAnsi="Arial" w:cs="Arial"/>
          <w:lang w:val="en-GB" w:eastAsia="en-GB"/>
        </w:rPr>
      </w:pPr>
      <w:r w:rsidRPr="00780111">
        <w:rPr>
          <w:rFonts w:ascii="Arial" w:eastAsia="Times New Roman" w:hAnsi="Arial" w:cs="Arial"/>
          <w:noProof/>
          <w:lang w:val="en-GB" w:eastAsia="en-GB"/>
        </w:rPr>
        <w:lastRenderedPageBreak/>
        <w:drawing>
          <wp:inline distT="0" distB="0" distL="0" distR="0" wp14:anchorId="384D70B8" wp14:editId="0DEA0F93">
            <wp:extent cx="3600450" cy="1933575"/>
            <wp:effectExtent l="0" t="0" r="0" b="9525"/>
            <wp:docPr id="6" name="Picture 2" descr="Picture 2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0,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1933575"/>
                    </a:xfrm>
                    <a:prstGeom prst="rect">
                      <a:avLst/>
                    </a:prstGeom>
                    <a:noFill/>
                    <a:ln>
                      <a:noFill/>
                    </a:ln>
                  </pic:spPr>
                </pic:pic>
              </a:graphicData>
            </a:graphic>
          </wp:inline>
        </w:drawing>
      </w:r>
      <w:r w:rsidRPr="00780111">
        <w:rPr>
          <w:rFonts w:ascii="Arial" w:eastAsia="Times New Roman" w:hAnsi="Arial" w:cs="Arial"/>
          <w:lang w:val="en-GB" w:eastAsia="en-GB"/>
        </w:rPr>
        <w:t> </w:t>
      </w:r>
    </w:p>
    <w:p w14:paraId="53C5D01D" w14:textId="77777777" w:rsidR="006D64EB" w:rsidRPr="00780111" w:rsidRDefault="006D64EB" w:rsidP="006D64EB">
      <w:pPr>
        <w:spacing w:after="0" w:line="240" w:lineRule="auto"/>
        <w:textAlignment w:val="baseline"/>
        <w:rPr>
          <w:rFonts w:ascii="Arial" w:eastAsia="Times New Roman" w:hAnsi="Arial" w:cs="Arial"/>
          <w:lang w:val="en-GB" w:eastAsia="en-GB"/>
        </w:rPr>
      </w:pPr>
      <w:r w:rsidRPr="00780111">
        <w:rPr>
          <w:rFonts w:ascii="Arial" w:eastAsia="Times New Roman" w:hAnsi="Arial" w:cs="Arial"/>
          <w:lang w:val="en-GB" w:eastAsia="en-GB"/>
        </w:rPr>
        <w:t> </w:t>
      </w:r>
    </w:p>
    <w:p w14:paraId="73CCFCDA" w14:textId="6B680804" w:rsidR="006D64EB" w:rsidRPr="00780111" w:rsidRDefault="000B16DD" w:rsidP="003768FE">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b/>
          <w:bCs/>
          <w:lang w:val="en-GB" w:eastAsia="en-GB"/>
        </w:rPr>
        <w:t>3.</w:t>
      </w:r>
      <w:r w:rsidR="007B714C" w:rsidRPr="00780111">
        <w:rPr>
          <w:rFonts w:ascii="Arial" w:eastAsia="Times New Roman" w:hAnsi="Arial" w:cs="Arial"/>
          <w:b/>
          <w:bCs/>
          <w:lang w:val="en-GB" w:eastAsia="en-GB"/>
        </w:rPr>
        <w:t xml:space="preserve">0. </w:t>
      </w:r>
      <w:r w:rsidR="006D64EB" w:rsidRPr="00780111">
        <w:rPr>
          <w:rFonts w:ascii="Arial" w:eastAsia="Times New Roman" w:hAnsi="Arial" w:cs="Arial"/>
          <w:b/>
          <w:bCs/>
          <w:lang w:val="en-GB" w:eastAsia="en-GB"/>
        </w:rPr>
        <w:t>Housing Ombudsman’s report and findings</w:t>
      </w:r>
      <w:r w:rsidR="006D64EB" w:rsidRPr="00780111">
        <w:rPr>
          <w:rFonts w:ascii="Arial" w:eastAsia="Times New Roman" w:hAnsi="Arial" w:cs="Arial"/>
          <w:lang w:val="en-GB" w:eastAsia="en-GB"/>
        </w:rPr>
        <w:t> </w:t>
      </w:r>
    </w:p>
    <w:p w14:paraId="1A0D390C" w14:textId="77777777" w:rsidR="006D64EB" w:rsidRPr="00780111" w:rsidRDefault="006D64EB" w:rsidP="00DC6BEC">
      <w:pPr>
        <w:pStyle w:val="ListParagraph"/>
        <w:numPr>
          <w:ilvl w:val="0"/>
          <w:numId w:val="20"/>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No complaints were escalated to the Housing Ombudsman; therefore, we haven’t received any findings of non-compliance.  </w:t>
      </w:r>
    </w:p>
    <w:p w14:paraId="085252F6" w14:textId="77777777" w:rsidR="006D64EB" w:rsidRPr="00780111" w:rsidRDefault="006D64EB" w:rsidP="006D64EB">
      <w:pPr>
        <w:spacing w:after="0" w:line="240" w:lineRule="auto"/>
        <w:textAlignment w:val="baseline"/>
        <w:rPr>
          <w:rFonts w:ascii="Arial" w:eastAsia="Times New Roman" w:hAnsi="Arial" w:cs="Arial"/>
          <w:lang w:val="en-GB" w:eastAsia="en-GB"/>
        </w:rPr>
      </w:pPr>
      <w:r w:rsidRPr="00780111">
        <w:rPr>
          <w:rFonts w:ascii="Arial" w:eastAsia="Times New Roman" w:hAnsi="Arial" w:cs="Arial"/>
          <w:lang w:val="en-GB" w:eastAsia="en-GB"/>
        </w:rPr>
        <w:t> </w:t>
      </w:r>
    </w:p>
    <w:p w14:paraId="5945536C" w14:textId="5CBBB22D" w:rsidR="006D64EB" w:rsidRPr="00780111" w:rsidRDefault="007B714C" w:rsidP="00580AE9">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b/>
          <w:bCs/>
          <w:lang w:val="en-GB" w:eastAsia="en-GB"/>
        </w:rPr>
        <w:t xml:space="preserve">4.0. </w:t>
      </w:r>
      <w:r w:rsidR="006D64EB" w:rsidRPr="00780111">
        <w:rPr>
          <w:rFonts w:ascii="Arial" w:eastAsia="Times New Roman" w:hAnsi="Arial" w:cs="Arial"/>
          <w:b/>
          <w:bCs/>
          <w:lang w:val="en-GB" w:eastAsia="en-GB"/>
        </w:rPr>
        <w:t>Complaints and tenants’ satisfaction measures (TSM)</w:t>
      </w:r>
      <w:r w:rsidR="006D64EB" w:rsidRPr="00780111">
        <w:rPr>
          <w:rFonts w:ascii="Arial" w:eastAsia="Times New Roman" w:hAnsi="Arial" w:cs="Arial"/>
          <w:lang w:val="en-GB" w:eastAsia="en-GB"/>
        </w:rPr>
        <w:t> </w:t>
      </w:r>
    </w:p>
    <w:p w14:paraId="419D5C46" w14:textId="77777777" w:rsidR="008D7B3F" w:rsidRPr="00780111" w:rsidRDefault="006D64EB" w:rsidP="00DC6BEC">
      <w:pPr>
        <w:pStyle w:val="ListParagraph"/>
        <w:numPr>
          <w:ilvl w:val="0"/>
          <w:numId w:val="20"/>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color w:val="000000"/>
          <w:lang w:val="en-GB" w:eastAsia="en-GB"/>
        </w:rPr>
        <w:t xml:space="preserve">The tenant satisfaction measures are linked to our annual client survey. </w:t>
      </w:r>
    </w:p>
    <w:p w14:paraId="3E5406FB" w14:textId="77777777" w:rsidR="008D7B3F" w:rsidRPr="00780111" w:rsidRDefault="006D64EB" w:rsidP="00DC6BEC">
      <w:pPr>
        <w:pStyle w:val="ListParagraph"/>
        <w:numPr>
          <w:ilvl w:val="0"/>
          <w:numId w:val="20"/>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color w:val="000000"/>
          <w:lang w:val="en-GB" w:eastAsia="en-GB"/>
        </w:rPr>
        <w:t xml:space="preserve">TSM9 asks clients whether they have made a complaint in the last 12 months. 19.7% of clients said that they had. </w:t>
      </w:r>
    </w:p>
    <w:p w14:paraId="55578DE4" w14:textId="4CE9BF12" w:rsidR="00C14FB3" w:rsidRPr="00780111" w:rsidRDefault="006D64EB" w:rsidP="00DC6BEC">
      <w:pPr>
        <w:pStyle w:val="ListParagraph"/>
        <w:numPr>
          <w:ilvl w:val="0"/>
          <w:numId w:val="20"/>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color w:val="000000"/>
          <w:lang w:val="en-GB" w:eastAsia="en-GB"/>
        </w:rPr>
        <w:t xml:space="preserve">TSM09 asks how satisfied clients were with how complaints were handled, 51.8% of these clients gave a positive answer. </w:t>
      </w:r>
    </w:p>
    <w:p w14:paraId="7B47654A" w14:textId="54CBDBD1" w:rsidR="006D64EB" w:rsidRPr="00780111" w:rsidRDefault="006D64EB" w:rsidP="00DC6BEC">
      <w:pPr>
        <w:pStyle w:val="ListParagraph"/>
        <w:numPr>
          <w:ilvl w:val="0"/>
          <w:numId w:val="20"/>
        </w:num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color w:val="000000"/>
          <w:lang w:val="en-GB" w:eastAsia="en-GB"/>
        </w:rPr>
        <w:t>The tenant satisfaction measures include measurements about the number of complaints in relation to the size of the landlord and complaints handling. Our performance is outlined below. </w:t>
      </w:r>
    </w:p>
    <w:p w14:paraId="7D05BDBE" w14:textId="77777777" w:rsidR="006D64EB" w:rsidRPr="00780111" w:rsidRDefault="006D64EB" w:rsidP="00DC6BEC">
      <w:pPr>
        <w:numPr>
          <w:ilvl w:val="0"/>
          <w:numId w:val="1"/>
        </w:numPr>
        <w:spacing w:after="0" w:line="240" w:lineRule="auto"/>
        <w:ind w:left="1275" w:firstLine="0"/>
        <w:jc w:val="both"/>
        <w:textAlignment w:val="baseline"/>
        <w:rPr>
          <w:rFonts w:ascii="Arial" w:eastAsia="Times New Roman" w:hAnsi="Arial" w:cs="Arial"/>
          <w:lang w:val="en-GB" w:eastAsia="en-GB"/>
        </w:rPr>
      </w:pPr>
      <w:r w:rsidRPr="00780111">
        <w:rPr>
          <w:rFonts w:ascii="Arial" w:eastAsia="Times New Roman" w:hAnsi="Arial" w:cs="Arial"/>
          <w:b/>
          <w:bCs/>
          <w:color w:val="000000"/>
          <w:lang w:val="en-GB" w:eastAsia="en-GB"/>
        </w:rPr>
        <w:t>CH01 - number of complaints relative to the size of the landlord.</w:t>
      </w:r>
      <w:r w:rsidRPr="00780111">
        <w:rPr>
          <w:rFonts w:ascii="Arial" w:eastAsia="Times New Roman" w:hAnsi="Arial" w:cs="Arial"/>
          <w:color w:val="000000"/>
          <w:lang w:val="en-GB" w:eastAsia="en-GB"/>
        </w:rPr>
        <w:t> </w:t>
      </w:r>
    </w:p>
    <w:p w14:paraId="088EAF2F" w14:textId="39E5CCFF" w:rsidR="006D64EB" w:rsidRPr="00780111" w:rsidRDefault="006D64EB" w:rsidP="00884FCD">
      <w:pPr>
        <w:spacing w:after="0" w:line="240" w:lineRule="auto"/>
        <w:ind w:left="960"/>
        <w:jc w:val="both"/>
        <w:textAlignment w:val="baseline"/>
        <w:rPr>
          <w:rFonts w:ascii="Arial" w:eastAsia="Times New Roman" w:hAnsi="Arial" w:cs="Arial"/>
          <w:lang w:val="en-GB" w:eastAsia="en-GB"/>
        </w:rPr>
      </w:pPr>
      <w:r w:rsidRPr="00780111">
        <w:rPr>
          <w:rFonts w:ascii="Arial" w:eastAsia="Times New Roman" w:hAnsi="Arial" w:cs="Arial"/>
          <w:color w:val="000000"/>
          <w:lang w:val="en-GB" w:eastAsia="en-GB"/>
        </w:rPr>
        <w:t>We had 60 stage 1 complaints that equates to 76.8 complaints per 1000 dwellings</w:t>
      </w:r>
      <w:r w:rsidR="00884FCD" w:rsidRPr="00780111">
        <w:rPr>
          <w:rFonts w:ascii="Arial" w:eastAsia="Times New Roman" w:hAnsi="Arial" w:cs="Arial"/>
          <w:color w:val="000000"/>
          <w:lang w:val="en-GB" w:eastAsia="en-GB"/>
        </w:rPr>
        <w:t xml:space="preserve"> and </w:t>
      </w:r>
      <w:r w:rsidRPr="00780111">
        <w:rPr>
          <w:rFonts w:ascii="Arial" w:eastAsia="Times New Roman" w:hAnsi="Arial" w:cs="Arial"/>
          <w:color w:val="000000"/>
          <w:lang w:val="en-GB" w:eastAsia="en-GB"/>
        </w:rPr>
        <w:t>had 6 stage 2 complaints that equates to 7.7 complaints per 1000 dwellings </w:t>
      </w:r>
    </w:p>
    <w:p w14:paraId="64E361CF" w14:textId="77777777" w:rsidR="006D64EB" w:rsidRPr="00780111" w:rsidRDefault="006D64EB" w:rsidP="00DC6BEC">
      <w:pPr>
        <w:numPr>
          <w:ilvl w:val="0"/>
          <w:numId w:val="2"/>
        </w:numPr>
        <w:spacing w:after="0" w:line="240" w:lineRule="auto"/>
        <w:ind w:left="1275" w:firstLine="0"/>
        <w:jc w:val="both"/>
        <w:textAlignment w:val="baseline"/>
        <w:rPr>
          <w:rFonts w:ascii="Arial" w:eastAsia="Times New Roman" w:hAnsi="Arial" w:cs="Arial"/>
          <w:lang w:val="en-GB" w:eastAsia="en-GB"/>
        </w:rPr>
      </w:pPr>
      <w:r w:rsidRPr="00780111">
        <w:rPr>
          <w:rFonts w:ascii="Arial" w:eastAsia="Times New Roman" w:hAnsi="Arial" w:cs="Arial"/>
          <w:b/>
          <w:bCs/>
          <w:color w:val="000000"/>
          <w:lang w:val="en-GB" w:eastAsia="en-GB"/>
        </w:rPr>
        <w:t>CH02 -</w:t>
      </w:r>
      <w:r w:rsidRPr="00780111">
        <w:rPr>
          <w:rFonts w:ascii="Arial" w:eastAsia="Times New Roman" w:hAnsi="Arial" w:cs="Arial"/>
          <w:color w:val="000000"/>
          <w:lang w:val="en-GB" w:eastAsia="en-GB"/>
        </w:rPr>
        <w:t xml:space="preserve"> </w:t>
      </w:r>
      <w:r w:rsidRPr="00780111">
        <w:rPr>
          <w:rFonts w:ascii="Arial" w:eastAsia="Times New Roman" w:hAnsi="Arial" w:cs="Arial"/>
          <w:b/>
          <w:bCs/>
          <w:color w:val="000000"/>
          <w:lang w:val="en-GB" w:eastAsia="en-GB"/>
        </w:rPr>
        <w:t>number of complaints that were handled within the Housing Ombudsman's code for handling complaints. </w:t>
      </w:r>
      <w:r w:rsidRPr="00780111">
        <w:rPr>
          <w:rFonts w:ascii="Arial" w:eastAsia="Times New Roman" w:hAnsi="Arial" w:cs="Arial"/>
          <w:color w:val="000000"/>
          <w:lang w:val="en-GB" w:eastAsia="en-GB"/>
        </w:rPr>
        <w:t> </w:t>
      </w:r>
    </w:p>
    <w:p w14:paraId="72676FDA" w14:textId="3CB0DB81" w:rsidR="006D64EB" w:rsidRPr="00780111" w:rsidRDefault="006D64EB" w:rsidP="00601E5A">
      <w:pPr>
        <w:spacing w:after="0" w:line="240" w:lineRule="auto"/>
        <w:ind w:left="960"/>
        <w:jc w:val="both"/>
        <w:textAlignment w:val="baseline"/>
        <w:rPr>
          <w:rFonts w:ascii="Arial" w:eastAsia="Times New Roman" w:hAnsi="Arial" w:cs="Arial"/>
          <w:lang w:val="en-GB" w:eastAsia="en-GB"/>
        </w:rPr>
      </w:pPr>
      <w:r w:rsidRPr="00780111">
        <w:rPr>
          <w:rFonts w:ascii="Arial" w:eastAsia="Times New Roman" w:hAnsi="Arial" w:cs="Arial"/>
          <w:color w:val="000000"/>
          <w:lang w:val="en-GB" w:eastAsia="en-GB"/>
        </w:rPr>
        <w:t xml:space="preserve">96.7% of our stage 1 complaints were completed within the </w:t>
      </w:r>
      <w:r w:rsidR="00601E5A" w:rsidRPr="00780111">
        <w:rPr>
          <w:rFonts w:ascii="Arial" w:eastAsia="Times New Roman" w:hAnsi="Arial" w:cs="Arial"/>
          <w:color w:val="000000"/>
          <w:lang w:val="en-GB" w:eastAsia="en-GB"/>
        </w:rPr>
        <w:t xml:space="preserve">correct </w:t>
      </w:r>
      <w:r w:rsidRPr="00780111">
        <w:rPr>
          <w:rFonts w:ascii="Arial" w:eastAsia="Times New Roman" w:hAnsi="Arial" w:cs="Arial"/>
          <w:color w:val="000000"/>
          <w:lang w:val="en-GB" w:eastAsia="en-GB"/>
        </w:rPr>
        <w:t>timeframe </w:t>
      </w:r>
      <w:r w:rsidR="00541521" w:rsidRPr="00780111">
        <w:rPr>
          <w:rFonts w:ascii="Arial" w:eastAsia="Times New Roman" w:hAnsi="Arial" w:cs="Arial"/>
          <w:color w:val="000000"/>
          <w:lang w:val="en-GB" w:eastAsia="en-GB"/>
        </w:rPr>
        <w:t>and 100</w:t>
      </w:r>
      <w:r w:rsidRPr="00780111">
        <w:rPr>
          <w:rFonts w:ascii="Arial" w:eastAsia="Times New Roman" w:hAnsi="Arial" w:cs="Arial"/>
          <w:color w:val="000000"/>
          <w:lang w:val="en-GB" w:eastAsia="en-GB"/>
        </w:rPr>
        <w:t>% of our stage 2 complaints were completed within the timeframe  </w:t>
      </w:r>
    </w:p>
    <w:p w14:paraId="053AF75C" w14:textId="77777777" w:rsidR="006D64EB" w:rsidRPr="00780111" w:rsidRDefault="006D64EB" w:rsidP="006D64EB">
      <w:pPr>
        <w:spacing w:after="0" w:line="240" w:lineRule="auto"/>
        <w:ind w:left="555"/>
        <w:jc w:val="both"/>
        <w:textAlignment w:val="baseline"/>
        <w:rPr>
          <w:rFonts w:ascii="Arial" w:eastAsia="Times New Roman" w:hAnsi="Arial" w:cs="Arial"/>
          <w:lang w:val="en-GB" w:eastAsia="en-GB"/>
        </w:rPr>
      </w:pPr>
      <w:r w:rsidRPr="00780111">
        <w:rPr>
          <w:rFonts w:ascii="Arial" w:eastAsia="Times New Roman" w:hAnsi="Arial" w:cs="Arial"/>
          <w:lang w:val="en-GB" w:eastAsia="en-GB"/>
        </w:rPr>
        <w:t> </w:t>
      </w:r>
    </w:p>
    <w:p w14:paraId="423043E3" w14:textId="3443AC9A" w:rsidR="006D64EB" w:rsidRPr="00780111" w:rsidRDefault="007B714C" w:rsidP="00601E5A">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b/>
          <w:bCs/>
          <w:lang w:val="en-GB" w:eastAsia="en-GB"/>
        </w:rPr>
        <w:t xml:space="preserve">5.0 </w:t>
      </w:r>
      <w:r w:rsidR="006D64EB" w:rsidRPr="00780111">
        <w:rPr>
          <w:rFonts w:ascii="Arial" w:eastAsia="Times New Roman" w:hAnsi="Arial" w:cs="Arial"/>
          <w:b/>
          <w:bCs/>
          <w:lang w:val="en-GB" w:eastAsia="en-GB"/>
        </w:rPr>
        <w:t>Learning and improvements from complaints received throughout the year</w:t>
      </w:r>
      <w:r w:rsidR="006D64EB" w:rsidRPr="00780111">
        <w:rPr>
          <w:rFonts w:ascii="Arial" w:eastAsia="Times New Roman" w:hAnsi="Arial" w:cs="Arial"/>
          <w:lang w:val="en-GB" w:eastAsia="en-GB"/>
        </w:rPr>
        <w:t> </w:t>
      </w:r>
    </w:p>
    <w:p w14:paraId="042EF9F4" w14:textId="77777777" w:rsidR="001476FE" w:rsidRPr="00780111" w:rsidRDefault="001476FE" w:rsidP="00601E5A">
      <w:pPr>
        <w:spacing w:after="0" w:line="240" w:lineRule="auto"/>
        <w:jc w:val="both"/>
        <w:textAlignment w:val="baseline"/>
        <w:rPr>
          <w:rFonts w:ascii="Arial" w:eastAsia="Times New Roman" w:hAnsi="Arial" w:cs="Arial"/>
          <w:lang w:val="en-GB" w:eastAsia="en-GB"/>
        </w:rPr>
      </w:pPr>
    </w:p>
    <w:p w14:paraId="50A92F89" w14:textId="2E6790AA" w:rsidR="006D64EB" w:rsidRPr="00780111" w:rsidRDefault="00004457" w:rsidP="00601E5A">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lang w:val="en-GB" w:eastAsia="en-GB"/>
        </w:rPr>
        <w:t>The following learning</w:t>
      </w:r>
      <w:r w:rsidR="00FA697E" w:rsidRPr="00780111">
        <w:rPr>
          <w:rFonts w:ascii="Arial" w:eastAsia="Times New Roman" w:hAnsi="Arial" w:cs="Arial"/>
          <w:lang w:val="en-GB" w:eastAsia="en-GB"/>
        </w:rPr>
        <w:t xml:space="preserve"> and improvements have been made as a result of the complaints we received</w:t>
      </w:r>
    </w:p>
    <w:p w14:paraId="4262294A" w14:textId="77777777" w:rsidR="00FA697E" w:rsidRPr="00780111" w:rsidRDefault="00FA697E" w:rsidP="00601E5A">
      <w:pPr>
        <w:spacing w:after="0" w:line="240" w:lineRule="auto"/>
        <w:jc w:val="both"/>
        <w:textAlignment w:val="baseline"/>
        <w:rPr>
          <w:rFonts w:ascii="Arial" w:eastAsia="Times New Roman" w:hAnsi="Arial" w:cs="Arial"/>
          <w:lang w:val="en-GB" w:eastAsia="en-GB"/>
        </w:rPr>
      </w:pPr>
    </w:p>
    <w:tbl>
      <w:tblPr>
        <w:tblW w:w="8714" w:type="dxa"/>
        <w:tblInd w:w="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1"/>
        <w:gridCol w:w="3590"/>
        <w:gridCol w:w="3433"/>
      </w:tblGrid>
      <w:tr w:rsidR="006D64EB" w:rsidRPr="00780111" w14:paraId="314A6DF7" w14:textId="77777777" w:rsidTr="008D7B3F">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05916CF8" w14:textId="77777777" w:rsidR="006D64EB" w:rsidRPr="00780111" w:rsidRDefault="006D64EB" w:rsidP="006D64EB">
            <w:pPr>
              <w:spacing w:after="0" w:line="240" w:lineRule="auto"/>
              <w:textAlignment w:val="baseline"/>
              <w:rPr>
                <w:rFonts w:ascii="Times New Roman" w:eastAsia="Times New Roman" w:hAnsi="Times New Roman" w:cs="Times New Roman"/>
                <w:lang w:val="en-GB" w:eastAsia="en-GB"/>
              </w:rPr>
            </w:pPr>
            <w:r w:rsidRPr="00780111">
              <w:rPr>
                <w:rFonts w:ascii="Arial" w:eastAsia="Times New Roman" w:hAnsi="Arial" w:cs="Arial"/>
                <w:b/>
                <w:bCs/>
                <w:color w:val="FFFFFF"/>
                <w:lang w:val="en-GB" w:eastAsia="en-GB"/>
              </w:rPr>
              <w:t>Complaint area</w:t>
            </w:r>
            <w:r w:rsidRPr="00780111">
              <w:rPr>
                <w:rFonts w:ascii="Arial" w:eastAsia="Times New Roman" w:hAnsi="Arial" w:cs="Arial"/>
                <w:color w:val="FFFFFF"/>
                <w:lang w:val="en-GB" w:eastAsia="en-GB"/>
              </w:rPr>
              <w:t> </w:t>
            </w:r>
          </w:p>
        </w:tc>
        <w:tc>
          <w:tcPr>
            <w:tcW w:w="3590"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370E2389" w14:textId="2576652C" w:rsidR="006D64EB" w:rsidRPr="00780111" w:rsidRDefault="006D64EB" w:rsidP="009F4726">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b/>
                <w:bCs/>
                <w:color w:val="FFFFFF"/>
                <w:lang w:val="en-GB" w:eastAsia="en-GB"/>
              </w:rPr>
              <w:t>Implemented</w:t>
            </w:r>
          </w:p>
        </w:tc>
        <w:tc>
          <w:tcPr>
            <w:tcW w:w="3433"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34761683" w14:textId="4A142260" w:rsidR="006D64EB" w:rsidRPr="00780111" w:rsidRDefault="006D64EB" w:rsidP="009F4726">
            <w:pPr>
              <w:spacing w:after="0" w:line="240" w:lineRule="auto"/>
              <w:jc w:val="center"/>
              <w:textAlignment w:val="baseline"/>
              <w:rPr>
                <w:rFonts w:ascii="Times New Roman" w:eastAsia="Times New Roman" w:hAnsi="Times New Roman" w:cs="Times New Roman"/>
                <w:lang w:val="en-GB" w:eastAsia="en-GB"/>
              </w:rPr>
            </w:pPr>
            <w:r w:rsidRPr="00780111">
              <w:rPr>
                <w:rFonts w:ascii="Arial" w:eastAsia="Times New Roman" w:hAnsi="Arial" w:cs="Arial"/>
                <w:b/>
                <w:bCs/>
                <w:color w:val="FFFFFF"/>
                <w:lang w:val="en-GB" w:eastAsia="en-GB"/>
              </w:rPr>
              <w:t>Learning</w:t>
            </w:r>
          </w:p>
        </w:tc>
      </w:tr>
      <w:tr w:rsidR="006D64EB" w:rsidRPr="00780111" w14:paraId="5926BC31" w14:textId="77777777" w:rsidTr="008D7B3F">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0F69766C" w14:textId="77777777" w:rsidR="006D64EB" w:rsidRPr="00780111" w:rsidRDefault="006D64EB" w:rsidP="006D64EB">
            <w:pPr>
              <w:spacing w:after="0" w:line="240" w:lineRule="auto"/>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Anti-social behaviour  </w:t>
            </w:r>
          </w:p>
        </w:tc>
        <w:tc>
          <w:tcPr>
            <w:tcW w:w="3590" w:type="dxa"/>
            <w:tcBorders>
              <w:top w:val="single" w:sz="6" w:space="0" w:color="auto"/>
              <w:left w:val="single" w:sz="6" w:space="0" w:color="auto"/>
              <w:bottom w:val="single" w:sz="6" w:space="0" w:color="auto"/>
              <w:right w:val="single" w:sz="6" w:space="0" w:color="auto"/>
            </w:tcBorders>
            <w:shd w:val="clear" w:color="auto" w:fill="auto"/>
            <w:hideMark/>
          </w:tcPr>
          <w:p w14:paraId="5BF0D0F8" w14:textId="77777777" w:rsidR="006D64EB" w:rsidRPr="00780111" w:rsidRDefault="006D64EB" w:rsidP="00DC6BEC">
            <w:pPr>
              <w:numPr>
                <w:ilvl w:val="0"/>
                <w:numId w:val="3"/>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 xml:space="preserve">Additional discussions with clients about the importance of being a good neighbour </w:t>
            </w:r>
            <w:r w:rsidRPr="00780111">
              <w:rPr>
                <w:rFonts w:ascii="Arial" w:eastAsia="Times New Roman" w:hAnsi="Arial" w:cs="Arial"/>
                <w:lang w:val="en-GB" w:eastAsia="en-GB"/>
              </w:rPr>
              <w:lastRenderedPageBreak/>
              <w:t>and the benefits of maintaining good relationships with neighbours </w:t>
            </w:r>
          </w:p>
          <w:p w14:paraId="408D9BBA" w14:textId="77777777" w:rsidR="006D64EB" w:rsidRPr="00780111" w:rsidRDefault="006D64EB" w:rsidP="00DC6BEC">
            <w:pPr>
              <w:numPr>
                <w:ilvl w:val="0"/>
                <w:numId w:val="4"/>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Additional property checks put in place where needed </w:t>
            </w:r>
          </w:p>
          <w:p w14:paraId="139BFC0D" w14:textId="77777777" w:rsidR="006D64EB" w:rsidRPr="00780111" w:rsidRDefault="006D64EB" w:rsidP="00DC6BEC">
            <w:pPr>
              <w:numPr>
                <w:ilvl w:val="0"/>
                <w:numId w:val="5"/>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Additional support for relevant clients to engage with local substance misuse agencies </w:t>
            </w:r>
          </w:p>
        </w:tc>
        <w:tc>
          <w:tcPr>
            <w:tcW w:w="3433" w:type="dxa"/>
            <w:tcBorders>
              <w:top w:val="single" w:sz="6" w:space="0" w:color="auto"/>
              <w:left w:val="single" w:sz="6" w:space="0" w:color="auto"/>
              <w:bottom w:val="single" w:sz="6" w:space="0" w:color="auto"/>
              <w:right w:val="single" w:sz="6" w:space="0" w:color="auto"/>
            </w:tcBorders>
            <w:shd w:val="clear" w:color="auto" w:fill="auto"/>
            <w:hideMark/>
          </w:tcPr>
          <w:p w14:paraId="62212B27" w14:textId="77777777" w:rsidR="006D64EB" w:rsidRPr="00780111" w:rsidRDefault="006D64EB" w:rsidP="00DC6BEC">
            <w:pPr>
              <w:numPr>
                <w:ilvl w:val="0"/>
                <w:numId w:val="6"/>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lastRenderedPageBreak/>
              <w:t xml:space="preserve">We need to work more closely with some of our neighbours to </w:t>
            </w:r>
            <w:r w:rsidRPr="00780111">
              <w:rPr>
                <w:rFonts w:ascii="Arial" w:eastAsia="Times New Roman" w:hAnsi="Arial" w:cs="Arial"/>
                <w:lang w:val="en-GB" w:eastAsia="en-GB"/>
              </w:rPr>
              <w:lastRenderedPageBreak/>
              <w:t>ensure that they understand our services  </w:t>
            </w:r>
          </w:p>
          <w:p w14:paraId="2D816C5B" w14:textId="77777777" w:rsidR="006D64EB" w:rsidRPr="00780111" w:rsidRDefault="006D64EB" w:rsidP="00DC6BEC">
            <w:pPr>
              <w:numPr>
                <w:ilvl w:val="0"/>
                <w:numId w:val="7"/>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Our staff need additional support in activating our support intervention process when clients are causing issues in the local community – our procedure will be reviewed </w:t>
            </w:r>
          </w:p>
        </w:tc>
      </w:tr>
      <w:tr w:rsidR="006D64EB" w:rsidRPr="00780111" w14:paraId="59E589D1" w14:textId="77777777" w:rsidTr="008D7B3F">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3E0E9B89" w14:textId="77777777" w:rsidR="006D64EB" w:rsidRPr="00780111" w:rsidRDefault="006D64EB" w:rsidP="006D64EB">
            <w:pPr>
              <w:spacing w:after="0" w:line="240" w:lineRule="auto"/>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lastRenderedPageBreak/>
              <w:t>Staff skills and behaviours </w:t>
            </w:r>
          </w:p>
        </w:tc>
        <w:tc>
          <w:tcPr>
            <w:tcW w:w="3590" w:type="dxa"/>
            <w:tcBorders>
              <w:top w:val="single" w:sz="6" w:space="0" w:color="auto"/>
              <w:left w:val="single" w:sz="6" w:space="0" w:color="auto"/>
              <w:bottom w:val="single" w:sz="6" w:space="0" w:color="auto"/>
              <w:right w:val="single" w:sz="6" w:space="0" w:color="auto"/>
            </w:tcBorders>
            <w:shd w:val="clear" w:color="auto" w:fill="auto"/>
            <w:hideMark/>
          </w:tcPr>
          <w:p w14:paraId="5171BAA6" w14:textId="77777777" w:rsidR="006D64EB" w:rsidRPr="00780111" w:rsidRDefault="006D64EB" w:rsidP="00DC6BEC">
            <w:pPr>
              <w:numPr>
                <w:ilvl w:val="0"/>
                <w:numId w:val="8"/>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Review of training courses attended by team members  </w:t>
            </w:r>
          </w:p>
          <w:p w14:paraId="13125104" w14:textId="77777777" w:rsidR="006D64EB" w:rsidRPr="00780111" w:rsidRDefault="006D64EB" w:rsidP="00DC6BEC">
            <w:pPr>
              <w:numPr>
                <w:ilvl w:val="0"/>
                <w:numId w:val="9"/>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Reflective practice session to look at how best </w:t>
            </w:r>
          </w:p>
        </w:tc>
        <w:tc>
          <w:tcPr>
            <w:tcW w:w="3433" w:type="dxa"/>
            <w:tcBorders>
              <w:top w:val="single" w:sz="6" w:space="0" w:color="auto"/>
              <w:left w:val="single" w:sz="6" w:space="0" w:color="auto"/>
              <w:bottom w:val="single" w:sz="6" w:space="0" w:color="auto"/>
              <w:right w:val="single" w:sz="6" w:space="0" w:color="auto"/>
            </w:tcBorders>
            <w:shd w:val="clear" w:color="auto" w:fill="auto"/>
            <w:hideMark/>
          </w:tcPr>
          <w:p w14:paraId="40BAD0B5" w14:textId="77777777" w:rsidR="006D64EB" w:rsidRPr="00780111" w:rsidRDefault="006D64EB" w:rsidP="00DC6BEC">
            <w:pPr>
              <w:numPr>
                <w:ilvl w:val="0"/>
                <w:numId w:val="10"/>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Follow up conversations to take place with staff members after attending training to understand how they intend to use these skills in practice  </w:t>
            </w:r>
          </w:p>
        </w:tc>
      </w:tr>
      <w:tr w:rsidR="006D64EB" w:rsidRPr="00780111" w14:paraId="0044F84C" w14:textId="77777777" w:rsidTr="008D7B3F">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55E4FD80" w14:textId="77777777" w:rsidR="006D64EB" w:rsidRPr="00780111" w:rsidRDefault="006D64EB" w:rsidP="006D64EB">
            <w:pPr>
              <w:spacing w:after="0" w:line="240" w:lineRule="auto"/>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CCTV and digital  </w:t>
            </w:r>
          </w:p>
        </w:tc>
        <w:tc>
          <w:tcPr>
            <w:tcW w:w="3590" w:type="dxa"/>
            <w:tcBorders>
              <w:top w:val="single" w:sz="6" w:space="0" w:color="auto"/>
              <w:left w:val="single" w:sz="6" w:space="0" w:color="auto"/>
              <w:bottom w:val="single" w:sz="6" w:space="0" w:color="auto"/>
              <w:right w:val="single" w:sz="6" w:space="0" w:color="auto"/>
            </w:tcBorders>
            <w:shd w:val="clear" w:color="auto" w:fill="auto"/>
            <w:hideMark/>
          </w:tcPr>
          <w:p w14:paraId="4CDE0AE4" w14:textId="77777777" w:rsidR="006D64EB" w:rsidRPr="00780111" w:rsidRDefault="006D64EB" w:rsidP="00DC6BEC">
            <w:pPr>
              <w:numPr>
                <w:ilvl w:val="0"/>
                <w:numId w:val="11"/>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Discussions with CCTV provider to see if we can improve the length of retention of images. </w:t>
            </w:r>
          </w:p>
          <w:p w14:paraId="7D549C2C" w14:textId="77777777" w:rsidR="006D64EB" w:rsidRPr="00780111" w:rsidRDefault="006D64EB" w:rsidP="00DC6BEC">
            <w:pPr>
              <w:numPr>
                <w:ilvl w:val="0"/>
                <w:numId w:val="12"/>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A plan to improve performance issues at affected service </w:t>
            </w:r>
          </w:p>
        </w:tc>
        <w:tc>
          <w:tcPr>
            <w:tcW w:w="3433" w:type="dxa"/>
            <w:tcBorders>
              <w:top w:val="single" w:sz="6" w:space="0" w:color="auto"/>
              <w:left w:val="single" w:sz="6" w:space="0" w:color="auto"/>
              <w:bottom w:val="single" w:sz="6" w:space="0" w:color="auto"/>
              <w:right w:val="single" w:sz="6" w:space="0" w:color="auto"/>
            </w:tcBorders>
            <w:shd w:val="clear" w:color="auto" w:fill="auto"/>
            <w:hideMark/>
          </w:tcPr>
          <w:p w14:paraId="31F851E6" w14:textId="77777777" w:rsidR="006D64EB" w:rsidRPr="00780111" w:rsidRDefault="006D64EB" w:rsidP="00DC6BEC">
            <w:pPr>
              <w:numPr>
                <w:ilvl w:val="0"/>
                <w:numId w:val="13"/>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Our clients don’t understand how quickly our CCTV footage gets wiped. Our service guides need to reflect this more clearly </w:t>
            </w:r>
          </w:p>
          <w:p w14:paraId="1E6ABF98" w14:textId="77777777" w:rsidR="006D64EB" w:rsidRPr="00780111" w:rsidRDefault="006D64EB" w:rsidP="00DC6BEC">
            <w:pPr>
              <w:numPr>
                <w:ilvl w:val="0"/>
                <w:numId w:val="14"/>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We need to check clients MyIT after software changes occur to ensure that their access is not compromised. </w:t>
            </w:r>
          </w:p>
        </w:tc>
      </w:tr>
      <w:tr w:rsidR="006D64EB" w:rsidRPr="00780111" w14:paraId="00327A2F" w14:textId="77777777" w:rsidTr="008D7B3F">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70F6396C" w14:textId="77777777" w:rsidR="006D64EB" w:rsidRPr="00780111" w:rsidRDefault="006D64EB" w:rsidP="006D64EB">
            <w:pPr>
              <w:spacing w:after="0" w:line="240" w:lineRule="auto"/>
              <w:textAlignment w:val="baseline"/>
              <w:rPr>
                <w:rFonts w:ascii="Times New Roman" w:eastAsia="Times New Roman" w:hAnsi="Times New Roman" w:cs="Times New Roman"/>
                <w:lang w:val="en-GB" w:eastAsia="en-GB"/>
              </w:rPr>
            </w:pPr>
            <w:r w:rsidRPr="00780111">
              <w:rPr>
                <w:rFonts w:ascii="Arial" w:eastAsia="Times New Roman" w:hAnsi="Arial" w:cs="Arial"/>
                <w:lang w:val="en-GB" w:eastAsia="en-GB"/>
              </w:rPr>
              <w:t>Client welfare  </w:t>
            </w:r>
          </w:p>
        </w:tc>
        <w:tc>
          <w:tcPr>
            <w:tcW w:w="3590" w:type="dxa"/>
            <w:tcBorders>
              <w:top w:val="single" w:sz="6" w:space="0" w:color="auto"/>
              <w:left w:val="single" w:sz="6" w:space="0" w:color="auto"/>
              <w:bottom w:val="single" w:sz="6" w:space="0" w:color="auto"/>
              <w:right w:val="single" w:sz="6" w:space="0" w:color="auto"/>
            </w:tcBorders>
            <w:shd w:val="clear" w:color="auto" w:fill="auto"/>
            <w:hideMark/>
          </w:tcPr>
          <w:p w14:paraId="3105DED2" w14:textId="77777777" w:rsidR="006D64EB" w:rsidRPr="00780111" w:rsidRDefault="006D64EB" w:rsidP="00DC6BEC">
            <w:pPr>
              <w:numPr>
                <w:ilvl w:val="0"/>
                <w:numId w:val="15"/>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Budgeting support with clients who were struggling to purchase food items </w:t>
            </w:r>
          </w:p>
        </w:tc>
        <w:tc>
          <w:tcPr>
            <w:tcW w:w="3433" w:type="dxa"/>
            <w:tcBorders>
              <w:top w:val="single" w:sz="6" w:space="0" w:color="auto"/>
              <w:left w:val="single" w:sz="6" w:space="0" w:color="auto"/>
              <w:bottom w:val="single" w:sz="6" w:space="0" w:color="auto"/>
              <w:right w:val="single" w:sz="6" w:space="0" w:color="auto"/>
            </w:tcBorders>
            <w:shd w:val="clear" w:color="auto" w:fill="auto"/>
            <w:hideMark/>
          </w:tcPr>
          <w:p w14:paraId="4941E672" w14:textId="77777777" w:rsidR="006D64EB" w:rsidRPr="00780111" w:rsidRDefault="006D64EB" w:rsidP="00DC6BEC">
            <w:pPr>
              <w:numPr>
                <w:ilvl w:val="0"/>
                <w:numId w:val="16"/>
              </w:numPr>
              <w:spacing w:after="0" w:line="240" w:lineRule="auto"/>
              <w:ind w:firstLine="0"/>
              <w:textAlignment w:val="baseline"/>
              <w:rPr>
                <w:rFonts w:ascii="Arial" w:eastAsia="Times New Roman" w:hAnsi="Arial" w:cs="Arial"/>
                <w:lang w:val="en-GB" w:eastAsia="en-GB"/>
              </w:rPr>
            </w:pPr>
            <w:r w:rsidRPr="00780111">
              <w:rPr>
                <w:rFonts w:ascii="Arial" w:eastAsia="Times New Roman" w:hAnsi="Arial" w:cs="Arial"/>
                <w:lang w:val="en-GB" w:eastAsia="en-GB"/>
              </w:rPr>
              <w:t>Creating more awareness of local food larders and foodbanks within staff teams and clients </w:t>
            </w:r>
          </w:p>
        </w:tc>
      </w:tr>
    </w:tbl>
    <w:p w14:paraId="4951A708" w14:textId="77777777" w:rsidR="00A71385" w:rsidRPr="00780111" w:rsidRDefault="00A71385" w:rsidP="00FA697E">
      <w:pPr>
        <w:spacing w:after="0" w:line="240" w:lineRule="auto"/>
        <w:jc w:val="both"/>
        <w:textAlignment w:val="baseline"/>
        <w:rPr>
          <w:rFonts w:ascii="Arial" w:eastAsia="Times New Roman" w:hAnsi="Arial" w:cs="Arial"/>
          <w:color w:val="000000"/>
          <w:lang w:val="en-GB" w:eastAsia="en-GB"/>
        </w:rPr>
      </w:pPr>
    </w:p>
    <w:p w14:paraId="26A56444" w14:textId="2950F266" w:rsidR="00F63D7B" w:rsidRPr="00780111" w:rsidRDefault="00F63D7B" w:rsidP="00DC6BEC">
      <w:pPr>
        <w:pStyle w:val="ListParagraph"/>
        <w:numPr>
          <w:ilvl w:val="0"/>
          <w:numId w:val="23"/>
        </w:numPr>
        <w:spacing w:after="0" w:line="240" w:lineRule="auto"/>
        <w:jc w:val="both"/>
        <w:textAlignment w:val="baseline"/>
        <w:rPr>
          <w:rFonts w:ascii="Arial" w:eastAsia="Times New Roman" w:hAnsi="Arial" w:cs="Arial"/>
          <w:b/>
          <w:bCs/>
          <w:color w:val="000000"/>
          <w:lang w:val="en-GB" w:eastAsia="en-GB"/>
        </w:rPr>
      </w:pPr>
      <w:r w:rsidRPr="00780111">
        <w:rPr>
          <w:rFonts w:ascii="Arial" w:eastAsia="Times New Roman" w:hAnsi="Arial" w:cs="Arial"/>
          <w:b/>
          <w:bCs/>
          <w:color w:val="000000"/>
          <w:lang w:val="en-GB" w:eastAsia="en-GB"/>
        </w:rPr>
        <w:t xml:space="preserve">Compliments </w:t>
      </w:r>
    </w:p>
    <w:p w14:paraId="1BD5B517" w14:textId="77777777" w:rsidR="00315989" w:rsidRPr="00780111" w:rsidRDefault="00315989" w:rsidP="00FA697E">
      <w:pPr>
        <w:spacing w:after="0" w:line="240" w:lineRule="auto"/>
        <w:jc w:val="both"/>
        <w:textAlignment w:val="baseline"/>
        <w:rPr>
          <w:rFonts w:ascii="Arial" w:eastAsia="Times New Roman" w:hAnsi="Arial" w:cs="Arial"/>
          <w:b/>
          <w:bCs/>
          <w:color w:val="000000"/>
          <w:lang w:val="en-GB" w:eastAsia="en-GB"/>
        </w:rPr>
      </w:pPr>
    </w:p>
    <w:p w14:paraId="22A5D73E" w14:textId="77777777" w:rsidR="0059146F" w:rsidRPr="009F4726" w:rsidRDefault="00315989" w:rsidP="00DC6BEC">
      <w:pPr>
        <w:pStyle w:val="ListParagraph"/>
        <w:numPr>
          <w:ilvl w:val="0"/>
          <w:numId w:val="22"/>
        </w:numPr>
        <w:spacing w:after="0" w:line="240" w:lineRule="auto"/>
        <w:jc w:val="both"/>
        <w:textAlignment w:val="baseline"/>
        <w:rPr>
          <w:rFonts w:ascii="Arial" w:eastAsia="Times New Roman" w:hAnsi="Arial" w:cs="Arial"/>
          <w:color w:val="000000"/>
          <w:lang w:val="en-GB" w:eastAsia="en-GB"/>
        </w:rPr>
      </w:pPr>
      <w:r w:rsidRPr="009F4726">
        <w:rPr>
          <w:rFonts w:ascii="Arial" w:eastAsia="Times New Roman" w:hAnsi="Arial" w:cs="Arial"/>
          <w:color w:val="000000"/>
          <w:lang w:val="en-GB" w:eastAsia="en-GB"/>
        </w:rPr>
        <w:t>101 compliments were received during 2024/2025</w:t>
      </w:r>
    </w:p>
    <w:p w14:paraId="5E498DB7" w14:textId="77777777" w:rsidR="0059146F" w:rsidRPr="00780111" w:rsidRDefault="0059146F" w:rsidP="00DC6BEC">
      <w:pPr>
        <w:pStyle w:val="ListParagraph"/>
        <w:numPr>
          <w:ilvl w:val="0"/>
          <w:numId w:val="22"/>
        </w:numPr>
        <w:spacing w:after="0" w:line="240" w:lineRule="auto"/>
        <w:jc w:val="both"/>
        <w:textAlignment w:val="baseline"/>
        <w:rPr>
          <w:rStyle w:val="eop"/>
          <w:rFonts w:ascii="Arial" w:eastAsia="Times New Roman" w:hAnsi="Arial" w:cs="Arial"/>
          <w:b/>
          <w:bCs/>
          <w:color w:val="000000"/>
          <w:lang w:val="en-GB" w:eastAsia="en-GB"/>
        </w:rPr>
      </w:pPr>
      <w:r w:rsidRPr="00780111">
        <w:rPr>
          <w:rStyle w:val="normaltextrun"/>
          <w:rFonts w:ascii="Arial" w:eastAsiaTheme="majorEastAsia" w:hAnsi="Arial" w:cs="Arial"/>
        </w:rPr>
        <w:t>79 compliments were about staff members. </w:t>
      </w:r>
      <w:r w:rsidRPr="00780111">
        <w:rPr>
          <w:rStyle w:val="eop"/>
          <w:rFonts w:ascii="Arial" w:eastAsiaTheme="majorEastAsia" w:hAnsi="Arial" w:cs="Arial"/>
        </w:rPr>
        <w:t> </w:t>
      </w:r>
    </w:p>
    <w:p w14:paraId="424238CF" w14:textId="77777777" w:rsidR="0059146F" w:rsidRPr="00780111" w:rsidRDefault="0059146F" w:rsidP="00DC6BEC">
      <w:pPr>
        <w:pStyle w:val="ListParagraph"/>
        <w:numPr>
          <w:ilvl w:val="0"/>
          <w:numId w:val="22"/>
        </w:numPr>
        <w:spacing w:after="0" w:line="240" w:lineRule="auto"/>
        <w:jc w:val="both"/>
        <w:textAlignment w:val="baseline"/>
        <w:rPr>
          <w:rStyle w:val="eop"/>
          <w:rFonts w:ascii="Arial" w:eastAsia="Times New Roman" w:hAnsi="Arial" w:cs="Arial"/>
          <w:b/>
          <w:bCs/>
          <w:color w:val="000000"/>
          <w:lang w:val="en-GB" w:eastAsia="en-GB"/>
        </w:rPr>
      </w:pPr>
      <w:r w:rsidRPr="00780111">
        <w:rPr>
          <w:rStyle w:val="normaltextrun"/>
          <w:rFonts w:ascii="Arial" w:eastAsiaTheme="majorEastAsia" w:hAnsi="Arial" w:cs="Arial"/>
        </w:rPr>
        <w:t>19 compliments were about service provisions </w:t>
      </w:r>
      <w:r w:rsidRPr="00780111">
        <w:rPr>
          <w:rStyle w:val="eop"/>
          <w:rFonts w:ascii="Arial" w:eastAsiaTheme="majorEastAsia" w:hAnsi="Arial" w:cs="Arial"/>
        </w:rPr>
        <w:t> </w:t>
      </w:r>
    </w:p>
    <w:p w14:paraId="346B4A68" w14:textId="397B1786" w:rsidR="0059146F" w:rsidRPr="00780111" w:rsidRDefault="0059146F" w:rsidP="00DC6BEC">
      <w:pPr>
        <w:pStyle w:val="ListParagraph"/>
        <w:numPr>
          <w:ilvl w:val="0"/>
          <w:numId w:val="22"/>
        </w:numPr>
        <w:spacing w:after="0" w:line="240" w:lineRule="auto"/>
        <w:jc w:val="both"/>
        <w:textAlignment w:val="baseline"/>
        <w:rPr>
          <w:rFonts w:ascii="Arial" w:eastAsia="Times New Roman" w:hAnsi="Arial" w:cs="Arial"/>
          <w:b/>
          <w:bCs/>
          <w:color w:val="000000"/>
          <w:lang w:val="en-GB" w:eastAsia="en-GB"/>
        </w:rPr>
      </w:pPr>
      <w:r w:rsidRPr="00780111">
        <w:rPr>
          <w:rStyle w:val="normaltextrun"/>
          <w:rFonts w:ascii="Arial" w:eastAsiaTheme="majorEastAsia" w:hAnsi="Arial" w:cs="Arial"/>
        </w:rPr>
        <w:t>Three compliments were about the organisation</w:t>
      </w:r>
    </w:p>
    <w:p w14:paraId="00DDF4A8" w14:textId="77777777" w:rsidR="0059146F" w:rsidRPr="00780111" w:rsidRDefault="0059146F" w:rsidP="0059146F">
      <w:pPr>
        <w:pStyle w:val="ListParagraph"/>
        <w:spacing w:after="0" w:line="240" w:lineRule="auto"/>
        <w:jc w:val="both"/>
        <w:textAlignment w:val="baseline"/>
        <w:rPr>
          <w:rFonts w:ascii="Arial" w:eastAsia="Times New Roman" w:hAnsi="Arial" w:cs="Arial"/>
          <w:b/>
          <w:bCs/>
          <w:color w:val="000000"/>
          <w:lang w:val="en-GB" w:eastAsia="en-GB"/>
        </w:rPr>
      </w:pPr>
    </w:p>
    <w:p w14:paraId="6BF6B450" w14:textId="3851C91A" w:rsidR="00F63D7B" w:rsidRPr="00780111" w:rsidRDefault="00F63D7B" w:rsidP="00FA697E">
      <w:pPr>
        <w:spacing w:after="0" w:line="240" w:lineRule="auto"/>
        <w:jc w:val="both"/>
        <w:textAlignment w:val="baseline"/>
        <w:rPr>
          <w:rFonts w:ascii="Arial" w:eastAsia="Times New Roman" w:hAnsi="Arial" w:cs="Arial"/>
          <w:b/>
          <w:bCs/>
          <w:color w:val="000000"/>
          <w:lang w:val="en-GB" w:eastAsia="en-GB"/>
        </w:rPr>
      </w:pPr>
    </w:p>
    <w:p w14:paraId="0A5C1152" w14:textId="01A68928" w:rsidR="00151D5D" w:rsidRPr="00780111" w:rsidRDefault="00151D5D" w:rsidP="61A065DE">
      <w:pPr>
        <w:spacing w:after="0" w:line="240" w:lineRule="auto"/>
        <w:jc w:val="both"/>
        <w:rPr>
          <w:rFonts w:ascii="Arial" w:eastAsia="Arial" w:hAnsi="Arial" w:cs="Arial"/>
          <w:color w:val="000000" w:themeColor="text1"/>
          <w:lang w:val="en-GB"/>
        </w:rPr>
      </w:pPr>
      <w:r w:rsidRPr="00780111">
        <w:rPr>
          <w:rFonts w:ascii="Arial" w:eastAsia="Arial" w:hAnsi="Arial" w:cs="Arial"/>
          <w:color w:val="000000" w:themeColor="text1"/>
        </w:rPr>
        <w:lastRenderedPageBreak/>
        <w:t>"Staff have been very helpful and supportive with my personal needs. They have helped me stay on track. Staff have kept personal information that I have shared with them and made me feel very confident in them and trust them. Staff are very professional and always make me feel welcome and take time to chat to me" – Client from our May Place service</w:t>
      </w:r>
      <w:r w:rsidR="00E55980" w:rsidRPr="00780111">
        <w:rPr>
          <w:rFonts w:ascii="Arial" w:eastAsia="Arial" w:hAnsi="Arial" w:cs="Arial"/>
          <w:color w:val="000000" w:themeColor="text1"/>
        </w:rPr>
        <w:t xml:space="preserve"> in Basingstoke</w:t>
      </w:r>
    </w:p>
    <w:p w14:paraId="73C89647" w14:textId="77777777" w:rsidR="00151D5D" w:rsidRPr="00780111" w:rsidRDefault="00151D5D" w:rsidP="61A065DE">
      <w:pPr>
        <w:spacing w:after="0" w:line="240" w:lineRule="auto"/>
        <w:jc w:val="both"/>
        <w:rPr>
          <w:rFonts w:ascii="Arial" w:eastAsia="Arial" w:hAnsi="Arial" w:cs="Arial"/>
          <w:color w:val="000000" w:themeColor="text1"/>
          <w:lang w:val="en-GB"/>
        </w:rPr>
      </w:pPr>
    </w:p>
    <w:p w14:paraId="615C0393" w14:textId="0286BA18" w:rsidR="61CC7857" w:rsidRPr="00780111" w:rsidRDefault="61CC7857" w:rsidP="61A065DE">
      <w:pPr>
        <w:spacing w:after="0" w:line="240" w:lineRule="auto"/>
        <w:jc w:val="both"/>
        <w:rPr>
          <w:rFonts w:ascii="Arial" w:eastAsia="Arial" w:hAnsi="Arial" w:cs="Arial"/>
          <w:lang w:val="en-GB"/>
        </w:rPr>
      </w:pPr>
      <w:r w:rsidRPr="00780111">
        <w:rPr>
          <w:rFonts w:ascii="Arial" w:eastAsia="Arial" w:hAnsi="Arial" w:cs="Arial"/>
          <w:color w:val="000000" w:themeColor="text1"/>
          <w:lang w:val="en-GB"/>
        </w:rPr>
        <w:t>"Staff have been really helpful, assuring and positive about things they have seen me through - they have helped me improved my mental health and confidence within the situation I am in. – Client receiving community support</w:t>
      </w:r>
      <w:r w:rsidR="00DF6D99" w:rsidRPr="00780111">
        <w:rPr>
          <w:rFonts w:ascii="Arial" w:eastAsia="Arial" w:hAnsi="Arial" w:cs="Arial"/>
          <w:color w:val="000000" w:themeColor="text1"/>
          <w:lang w:val="en-GB"/>
        </w:rPr>
        <w:t xml:space="preserve"> in Hampshire</w:t>
      </w:r>
    </w:p>
    <w:p w14:paraId="31C09185" w14:textId="77E3D1BF" w:rsidR="61A065DE" w:rsidRPr="00780111" w:rsidRDefault="61A065DE" w:rsidP="61A065DE">
      <w:pPr>
        <w:spacing w:after="0" w:line="240" w:lineRule="auto"/>
        <w:jc w:val="both"/>
        <w:rPr>
          <w:rFonts w:ascii="Arial" w:eastAsia="Arial" w:hAnsi="Arial" w:cs="Arial"/>
          <w:color w:val="000000" w:themeColor="text1"/>
          <w:lang w:val="en-GB"/>
        </w:rPr>
      </w:pPr>
    </w:p>
    <w:p w14:paraId="1FCE3523" w14:textId="0D16C107" w:rsidR="548C768A" w:rsidRPr="00780111" w:rsidRDefault="3DEC3B68" w:rsidP="61A065DE">
      <w:pPr>
        <w:spacing w:after="0" w:line="240" w:lineRule="auto"/>
        <w:jc w:val="both"/>
        <w:rPr>
          <w:rFonts w:ascii="Arial" w:eastAsia="Arial" w:hAnsi="Arial" w:cs="Arial"/>
          <w:color w:val="000000" w:themeColor="text1"/>
          <w:lang w:val="en-GB"/>
        </w:rPr>
      </w:pPr>
      <w:r w:rsidRPr="00780111">
        <w:rPr>
          <w:rFonts w:ascii="Arial" w:eastAsia="Arial" w:hAnsi="Arial" w:cs="Arial"/>
          <w:color w:val="000000" w:themeColor="text1"/>
          <w:lang w:val="en-GB"/>
        </w:rPr>
        <w:t>“Thank you to an amazing team, keep up the good work”.</w:t>
      </w:r>
      <w:r w:rsidR="008675A1" w:rsidRPr="00780111">
        <w:rPr>
          <w:rFonts w:ascii="Arial" w:eastAsia="Arial" w:hAnsi="Arial" w:cs="Arial"/>
          <w:color w:val="000000" w:themeColor="text1"/>
          <w:lang w:val="en-GB"/>
        </w:rPr>
        <w:t xml:space="preserve"> </w:t>
      </w:r>
      <w:r w:rsidR="548C768A" w:rsidRPr="00780111">
        <w:rPr>
          <w:rFonts w:ascii="Arial" w:eastAsia="Arial" w:hAnsi="Arial" w:cs="Arial"/>
          <w:color w:val="000000" w:themeColor="text1"/>
          <w:lang w:val="en-GB"/>
        </w:rPr>
        <w:t>Client dropped in 2 big boxes of chocolates for the team”. – Client from Safe Haven</w:t>
      </w:r>
      <w:r w:rsidR="008675A1" w:rsidRPr="00780111">
        <w:rPr>
          <w:rFonts w:ascii="Arial" w:eastAsia="Arial" w:hAnsi="Arial" w:cs="Arial"/>
          <w:color w:val="000000" w:themeColor="text1"/>
          <w:lang w:val="en-GB"/>
        </w:rPr>
        <w:t xml:space="preserve"> on the Isle of Wight</w:t>
      </w:r>
    </w:p>
    <w:p w14:paraId="72B2C19F" w14:textId="5C2CE8D1" w:rsidR="61A065DE" w:rsidRPr="00780111" w:rsidRDefault="61A065DE" w:rsidP="61A065DE">
      <w:pPr>
        <w:spacing w:after="0" w:line="240" w:lineRule="auto"/>
        <w:jc w:val="both"/>
        <w:rPr>
          <w:rFonts w:ascii="Arial" w:eastAsia="Arial" w:hAnsi="Arial" w:cs="Arial"/>
          <w:color w:val="000000" w:themeColor="text1"/>
          <w:lang w:val="en-GB"/>
        </w:rPr>
      </w:pPr>
    </w:p>
    <w:p w14:paraId="258594E9" w14:textId="5F737568" w:rsidR="3EBB4422" w:rsidRPr="00780111" w:rsidRDefault="3EBB4422" w:rsidP="61A065DE">
      <w:pPr>
        <w:spacing w:after="0" w:line="240" w:lineRule="auto"/>
        <w:jc w:val="both"/>
        <w:rPr>
          <w:rFonts w:ascii="Arial" w:eastAsia="Arial" w:hAnsi="Arial" w:cs="Arial"/>
          <w:lang w:val="en-GB"/>
        </w:rPr>
      </w:pPr>
      <w:r w:rsidRPr="00780111">
        <w:rPr>
          <w:rFonts w:ascii="Arial" w:eastAsia="Arial" w:hAnsi="Arial" w:cs="Arial"/>
          <w:color w:val="000000" w:themeColor="text1"/>
          <w:lang w:val="en-GB"/>
        </w:rPr>
        <w:t xml:space="preserve">The </w:t>
      </w:r>
      <w:r w:rsidR="00B61FB0">
        <w:rPr>
          <w:rFonts w:ascii="Arial" w:eastAsia="Arial" w:hAnsi="Arial" w:cs="Arial"/>
          <w:color w:val="000000" w:themeColor="text1"/>
          <w:lang w:val="en-GB"/>
        </w:rPr>
        <w:t xml:space="preserve">compliment </w:t>
      </w:r>
      <w:r w:rsidRPr="00780111">
        <w:rPr>
          <w:rFonts w:ascii="Arial" w:eastAsia="Arial" w:hAnsi="Arial" w:cs="Arial"/>
          <w:color w:val="000000" w:themeColor="text1"/>
          <w:lang w:val="en-GB"/>
        </w:rPr>
        <w:t>came from a client’s mother on behalf of her son, 'I honestly can’t thank you enough for the incredible support you've given in helping my son move forward. You've worked wonders. Your dedication, constant communication and your unwavering commitment to delivering results has been nothing short of remarkable. Thank you for making a difference. ”– Parent of a client at Chamberlayne Road</w:t>
      </w:r>
      <w:r w:rsidR="008675A1" w:rsidRPr="00780111">
        <w:rPr>
          <w:rFonts w:ascii="Arial" w:eastAsia="Arial" w:hAnsi="Arial" w:cs="Arial"/>
          <w:color w:val="000000" w:themeColor="text1"/>
          <w:lang w:val="en-GB"/>
        </w:rPr>
        <w:t xml:space="preserve"> in Eastleigh</w:t>
      </w:r>
    </w:p>
    <w:p w14:paraId="5AE8EFB0" w14:textId="77777777" w:rsidR="00F63D7B" w:rsidRPr="00780111" w:rsidRDefault="00F63D7B" w:rsidP="00FA697E">
      <w:pPr>
        <w:spacing w:after="0" w:line="240" w:lineRule="auto"/>
        <w:jc w:val="both"/>
        <w:textAlignment w:val="baseline"/>
        <w:rPr>
          <w:rFonts w:ascii="Arial" w:eastAsia="Times New Roman" w:hAnsi="Arial" w:cs="Arial"/>
          <w:b/>
          <w:bCs/>
          <w:color w:val="000000"/>
          <w:lang w:val="en-GB" w:eastAsia="en-GB"/>
        </w:rPr>
      </w:pPr>
    </w:p>
    <w:p w14:paraId="6A85E731" w14:textId="7D189B8E" w:rsidR="00A71385" w:rsidRPr="00780111" w:rsidRDefault="00A71385" w:rsidP="00FA697E">
      <w:pPr>
        <w:spacing w:after="0" w:line="240" w:lineRule="auto"/>
        <w:jc w:val="both"/>
        <w:textAlignment w:val="baseline"/>
        <w:rPr>
          <w:rFonts w:ascii="Arial" w:eastAsia="Times New Roman" w:hAnsi="Arial" w:cs="Arial"/>
          <w:b/>
          <w:bCs/>
          <w:color w:val="000000"/>
          <w:lang w:val="en-GB" w:eastAsia="en-GB"/>
        </w:rPr>
      </w:pPr>
      <w:r w:rsidRPr="00780111">
        <w:rPr>
          <w:rFonts w:ascii="Arial" w:eastAsia="Times New Roman" w:hAnsi="Arial" w:cs="Arial"/>
          <w:b/>
          <w:bCs/>
          <w:color w:val="000000"/>
          <w:lang w:val="en-GB" w:eastAsia="en-GB"/>
        </w:rPr>
        <w:t xml:space="preserve"> </w:t>
      </w:r>
      <w:r w:rsidR="007668B3" w:rsidRPr="00780111">
        <w:rPr>
          <w:rFonts w:ascii="Arial" w:eastAsia="Times New Roman" w:hAnsi="Arial" w:cs="Arial"/>
          <w:b/>
          <w:bCs/>
          <w:color w:val="000000"/>
          <w:lang w:val="en-GB" w:eastAsia="en-GB"/>
        </w:rPr>
        <w:t xml:space="preserve">7.0 </w:t>
      </w:r>
      <w:r w:rsidRPr="00780111">
        <w:rPr>
          <w:rFonts w:ascii="Arial" w:eastAsia="Times New Roman" w:hAnsi="Arial" w:cs="Arial"/>
          <w:b/>
          <w:bCs/>
          <w:color w:val="000000"/>
          <w:lang w:val="en-GB" w:eastAsia="en-GB"/>
        </w:rPr>
        <w:t>Next steps</w:t>
      </w:r>
    </w:p>
    <w:p w14:paraId="1FA10135" w14:textId="5D0EC732" w:rsidR="008D7B3F" w:rsidRPr="00780111" w:rsidRDefault="00FA697E" w:rsidP="00FA697E">
      <w:pPr>
        <w:spacing w:after="0" w:line="240" w:lineRule="auto"/>
        <w:jc w:val="both"/>
        <w:textAlignment w:val="baseline"/>
        <w:rPr>
          <w:rFonts w:ascii="Arial" w:eastAsia="Times New Roman" w:hAnsi="Arial" w:cs="Arial"/>
          <w:lang w:val="en-GB" w:eastAsia="en-GB"/>
        </w:rPr>
      </w:pPr>
      <w:r w:rsidRPr="00780111">
        <w:rPr>
          <w:rFonts w:ascii="Arial" w:eastAsia="Times New Roman" w:hAnsi="Arial" w:cs="Arial"/>
          <w:color w:val="000000"/>
          <w:lang w:val="en-GB" w:eastAsia="en-GB"/>
        </w:rPr>
        <w:t>During 2025/2026 we will continue to support</w:t>
      </w:r>
      <w:r w:rsidR="008D7B3F" w:rsidRPr="00780111">
        <w:rPr>
          <w:rFonts w:ascii="Arial" w:eastAsia="Times New Roman" w:hAnsi="Arial" w:cs="Arial"/>
          <w:color w:val="000000"/>
          <w:lang w:val="en-GB" w:eastAsia="en-GB"/>
        </w:rPr>
        <w:t xml:space="preserve"> staff and clients understand</w:t>
      </w:r>
      <w:r w:rsidRPr="00780111">
        <w:rPr>
          <w:rFonts w:ascii="Arial" w:eastAsia="Times New Roman" w:hAnsi="Arial" w:cs="Arial"/>
          <w:color w:val="000000"/>
          <w:lang w:val="en-GB" w:eastAsia="en-GB"/>
        </w:rPr>
        <w:t>ing</w:t>
      </w:r>
      <w:r w:rsidR="008D7B3F" w:rsidRPr="00780111">
        <w:rPr>
          <w:rFonts w:ascii="Arial" w:eastAsia="Times New Roman" w:hAnsi="Arial" w:cs="Arial"/>
          <w:color w:val="000000"/>
          <w:lang w:val="en-GB" w:eastAsia="en-GB"/>
        </w:rPr>
        <w:t xml:space="preserve"> </w:t>
      </w:r>
      <w:r w:rsidR="006B4652">
        <w:rPr>
          <w:rFonts w:ascii="Arial" w:eastAsia="Times New Roman" w:hAnsi="Arial" w:cs="Arial"/>
          <w:color w:val="000000"/>
          <w:lang w:val="en-GB" w:eastAsia="en-GB"/>
        </w:rPr>
        <w:t xml:space="preserve">of </w:t>
      </w:r>
      <w:r w:rsidR="008D7B3F" w:rsidRPr="00780111">
        <w:rPr>
          <w:rFonts w:ascii="Arial" w:eastAsia="Times New Roman" w:hAnsi="Arial" w:cs="Arial"/>
          <w:color w:val="000000"/>
          <w:lang w:val="en-GB" w:eastAsia="en-GB"/>
        </w:rPr>
        <w:t>our complaints process</w:t>
      </w:r>
      <w:r w:rsidR="005770F2" w:rsidRPr="00780111">
        <w:rPr>
          <w:rFonts w:ascii="Arial" w:eastAsia="Times New Roman" w:hAnsi="Arial" w:cs="Arial"/>
          <w:color w:val="000000"/>
          <w:lang w:val="en-GB" w:eastAsia="en-GB"/>
        </w:rPr>
        <w:t xml:space="preserve"> as our client survey suggests that not all clients are clear about the steps they can take if they are not satisfied with a complaint outcome. </w:t>
      </w:r>
    </w:p>
    <w:p w14:paraId="2C078E63" w14:textId="77777777" w:rsidR="002B7D4D" w:rsidRPr="00780111" w:rsidRDefault="002B7D4D"/>
    <w:p w14:paraId="1151BE84" w14:textId="3EC82B70" w:rsidR="007668B3" w:rsidRPr="009F4726" w:rsidRDefault="007668B3">
      <w:pPr>
        <w:rPr>
          <w:rFonts w:ascii="Arial" w:hAnsi="Arial" w:cs="Arial"/>
          <w:b/>
        </w:rPr>
      </w:pPr>
      <w:r w:rsidRPr="009F4726">
        <w:rPr>
          <w:rFonts w:ascii="Arial" w:hAnsi="Arial" w:cs="Arial"/>
          <w:b/>
        </w:rPr>
        <w:t xml:space="preserve">8.0 Member responsible for complaints </w:t>
      </w:r>
    </w:p>
    <w:p w14:paraId="3435D749" w14:textId="26F235D3" w:rsidR="00780111" w:rsidRPr="00780111" w:rsidRDefault="00780111" w:rsidP="00780111">
      <w:pPr>
        <w:spacing w:before="100" w:beforeAutospacing="1"/>
      </w:pPr>
      <w:r w:rsidRPr="00780111">
        <w:rPr>
          <w:rFonts w:ascii="Arial" w:hAnsi="Arial" w:cs="Arial"/>
        </w:rPr>
        <w:t xml:space="preserve">The Two Saints Board received the </w:t>
      </w:r>
      <w:r w:rsidRPr="00780111">
        <w:rPr>
          <w:rFonts w:ascii="Arial" w:hAnsi="Arial" w:cs="Arial"/>
          <w:color w:val="000000"/>
        </w:rPr>
        <w:t xml:space="preserve">2025 self-assessment against the Complaint Handling Code and our annual complaints handling and performance report at the Board meeting of </w:t>
      </w:r>
      <w:r w:rsidR="006B4652">
        <w:rPr>
          <w:rFonts w:ascii="Arial" w:hAnsi="Arial" w:cs="Arial"/>
          <w:color w:val="000000"/>
        </w:rPr>
        <w:t>6 May 2025</w:t>
      </w:r>
      <w:r w:rsidRPr="00780111">
        <w:rPr>
          <w:rFonts w:ascii="Arial" w:hAnsi="Arial" w:cs="Arial"/>
          <w:color w:val="000000"/>
        </w:rPr>
        <w:t xml:space="preserve">. </w:t>
      </w:r>
      <w:r w:rsidRPr="00780111">
        <w:rPr>
          <w:rFonts w:ascii="Arial" w:hAnsi="Arial" w:cs="Arial"/>
        </w:rPr>
        <w:t xml:space="preserve">The self-assessment for 2025 identified that Two Saints was compliant with all requirements of the Complaint Handling Code, and the Board were pleased to approve this position. Feedback from the Board was positive and reflected Two Saints’ ongoing commitment to improving and publicising our complaints handling process. </w:t>
      </w:r>
    </w:p>
    <w:p w14:paraId="220C487A" w14:textId="00DD90E2" w:rsidR="00780111" w:rsidRPr="00780111" w:rsidRDefault="00780111" w:rsidP="00780111">
      <w:pPr>
        <w:spacing w:before="100" w:beforeAutospacing="1"/>
      </w:pPr>
      <w:r w:rsidRPr="00780111">
        <w:rPr>
          <w:rFonts w:ascii="Arial" w:hAnsi="Arial" w:cs="Arial"/>
        </w:rPr>
        <w:t> However, there is always more we can do, and the Member Responsible for Complaints, Rachel Pinchin, reflected on the need for the continuous promotion of our complaints process so that every Two Saints client has the knowledge, opportunity and support to make a complaint and see an improvement to the service they receive as a result.</w:t>
      </w:r>
    </w:p>
    <w:p w14:paraId="135E5C14" w14:textId="35079F1E" w:rsidR="00780111" w:rsidRPr="00780111" w:rsidRDefault="00780111" w:rsidP="00780111">
      <w:pPr>
        <w:spacing w:before="100" w:beforeAutospacing="1"/>
      </w:pPr>
      <w:r w:rsidRPr="00780111">
        <w:rPr>
          <w:rFonts w:ascii="Arial" w:hAnsi="Arial" w:cs="Arial"/>
        </w:rPr>
        <w:t xml:space="preserve"> “The Two Saints Leadership team have been proactive in addressing and implementing changes to the organisation’s complaint handling process over the last twelve months, </w:t>
      </w:r>
      <w:r w:rsidRPr="00780111">
        <w:rPr>
          <w:rFonts w:ascii="Arial" w:hAnsi="Arial" w:cs="Arial"/>
        </w:rPr>
        <w:lastRenderedPageBreak/>
        <w:t xml:space="preserve">and we are confident that this has improved the quality of the complaints process and our clients’ experience of the investigation and complaint outcome. </w:t>
      </w:r>
    </w:p>
    <w:p w14:paraId="47A72C8F" w14:textId="10BF1D60" w:rsidR="00780111" w:rsidRPr="00780111" w:rsidRDefault="00780111" w:rsidP="00780111">
      <w:pPr>
        <w:spacing w:before="100" w:beforeAutospacing="1"/>
      </w:pPr>
      <w:r w:rsidRPr="00780111">
        <w:rPr>
          <w:rFonts w:ascii="Arial" w:hAnsi="Arial" w:cs="Arial"/>
        </w:rPr>
        <w:t xml:space="preserve">In 2024-2025 only 10% of our complaints progressed to stage two of the complaint process. We have recommended that this is monitored over the year ahead to ensure that this accurately reflects clients’ satisfaction with the resolution of their complaints and their understanding of our complaints escalation process. </w:t>
      </w:r>
    </w:p>
    <w:p w14:paraId="0C514BCE" w14:textId="19A1114B" w:rsidR="00780111" w:rsidRPr="00780111" w:rsidRDefault="00780111" w:rsidP="00780111">
      <w:pPr>
        <w:spacing w:before="100" w:beforeAutospacing="1"/>
      </w:pPr>
      <w:r w:rsidRPr="00780111">
        <w:rPr>
          <w:rFonts w:ascii="Arial" w:hAnsi="Arial" w:cs="Arial"/>
        </w:rPr>
        <w:t>Importantly, the information received by the Board and the Member Responsible for Complaints, has demonstrated a positive complaints culture at Two Saints. Complaints are raised and encouraged by colleagues, and the outcomes used to provide continuously improving services that meet our clients’ needs.”</w:t>
      </w:r>
    </w:p>
    <w:p w14:paraId="7A55AAD2" w14:textId="77777777" w:rsidR="00A71385" w:rsidRDefault="00A71385"/>
    <w:p w14:paraId="7C5F12A1" w14:textId="77777777" w:rsidR="00F63D7B" w:rsidRDefault="00F63D7B"/>
    <w:sectPr w:rsidR="00F63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6F5"/>
    <w:multiLevelType w:val="multilevel"/>
    <w:tmpl w:val="84C2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65796"/>
    <w:multiLevelType w:val="multilevel"/>
    <w:tmpl w:val="A028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F28FC"/>
    <w:multiLevelType w:val="multilevel"/>
    <w:tmpl w:val="25825D9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DA9635A"/>
    <w:multiLevelType w:val="hybridMultilevel"/>
    <w:tmpl w:val="92962CF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358E3F6F"/>
    <w:multiLevelType w:val="multilevel"/>
    <w:tmpl w:val="76C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0B10A7"/>
    <w:multiLevelType w:val="multilevel"/>
    <w:tmpl w:val="2C66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60014D"/>
    <w:multiLevelType w:val="hybridMultilevel"/>
    <w:tmpl w:val="3BDC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A12E5"/>
    <w:multiLevelType w:val="multilevel"/>
    <w:tmpl w:val="04D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F0625"/>
    <w:multiLevelType w:val="multilevel"/>
    <w:tmpl w:val="B50C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AC0F9E"/>
    <w:multiLevelType w:val="multilevel"/>
    <w:tmpl w:val="C9FA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2E97"/>
    <w:multiLevelType w:val="multilevel"/>
    <w:tmpl w:val="1768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5B4F9B"/>
    <w:multiLevelType w:val="multilevel"/>
    <w:tmpl w:val="8ACE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823712"/>
    <w:multiLevelType w:val="multilevel"/>
    <w:tmpl w:val="B508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9847E5"/>
    <w:multiLevelType w:val="multilevel"/>
    <w:tmpl w:val="CAEA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F167ED"/>
    <w:multiLevelType w:val="hybridMultilevel"/>
    <w:tmpl w:val="D31E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550CDD"/>
    <w:multiLevelType w:val="hybridMultilevel"/>
    <w:tmpl w:val="52E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0C78D3"/>
    <w:multiLevelType w:val="multilevel"/>
    <w:tmpl w:val="09D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5B62D7"/>
    <w:multiLevelType w:val="multilevel"/>
    <w:tmpl w:val="3632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8A17BD"/>
    <w:multiLevelType w:val="hybridMultilevel"/>
    <w:tmpl w:val="DBF8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033CB"/>
    <w:multiLevelType w:val="multilevel"/>
    <w:tmpl w:val="72E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AB2237"/>
    <w:multiLevelType w:val="multilevel"/>
    <w:tmpl w:val="96FC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28136F"/>
    <w:multiLevelType w:val="multilevel"/>
    <w:tmpl w:val="8490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FD573D"/>
    <w:multiLevelType w:val="multilevel"/>
    <w:tmpl w:val="FC48E5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16cid:durableId="2060669976">
    <w:abstractNumId w:val="0"/>
  </w:num>
  <w:num w:numId="2" w16cid:durableId="1930919063">
    <w:abstractNumId w:val="21"/>
  </w:num>
  <w:num w:numId="3" w16cid:durableId="1744060891">
    <w:abstractNumId w:val="20"/>
  </w:num>
  <w:num w:numId="4" w16cid:durableId="524441961">
    <w:abstractNumId w:val="9"/>
  </w:num>
  <w:num w:numId="5" w16cid:durableId="986393950">
    <w:abstractNumId w:val="5"/>
  </w:num>
  <w:num w:numId="6" w16cid:durableId="269435209">
    <w:abstractNumId w:val="4"/>
  </w:num>
  <w:num w:numId="7" w16cid:durableId="2107311714">
    <w:abstractNumId w:val="7"/>
  </w:num>
  <w:num w:numId="8" w16cid:durableId="730887124">
    <w:abstractNumId w:val="13"/>
  </w:num>
  <w:num w:numId="9" w16cid:durableId="1408961789">
    <w:abstractNumId w:val="17"/>
  </w:num>
  <w:num w:numId="10" w16cid:durableId="570507804">
    <w:abstractNumId w:val="10"/>
  </w:num>
  <w:num w:numId="11" w16cid:durableId="2055304276">
    <w:abstractNumId w:val="8"/>
  </w:num>
  <w:num w:numId="12" w16cid:durableId="1458910487">
    <w:abstractNumId w:val="11"/>
  </w:num>
  <w:num w:numId="13" w16cid:durableId="2104834458">
    <w:abstractNumId w:val="1"/>
  </w:num>
  <w:num w:numId="14" w16cid:durableId="1903517479">
    <w:abstractNumId w:val="16"/>
  </w:num>
  <w:num w:numId="15" w16cid:durableId="1027292236">
    <w:abstractNumId w:val="12"/>
  </w:num>
  <w:num w:numId="16" w16cid:durableId="275526122">
    <w:abstractNumId w:val="19"/>
  </w:num>
  <w:num w:numId="17" w16cid:durableId="395400022">
    <w:abstractNumId w:val="14"/>
  </w:num>
  <w:num w:numId="18" w16cid:durableId="1443918757">
    <w:abstractNumId w:val="6"/>
  </w:num>
  <w:num w:numId="19" w16cid:durableId="1601601126">
    <w:abstractNumId w:val="18"/>
  </w:num>
  <w:num w:numId="20" w16cid:durableId="1059549896">
    <w:abstractNumId w:val="3"/>
  </w:num>
  <w:num w:numId="21" w16cid:durableId="888146028">
    <w:abstractNumId w:val="22"/>
  </w:num>
  <w:num w:numId="22" w16cid:durableId="1479415194">
    <w:abstractNumId w:val="15"/>
  </w:num>
  <w:num w:numId="23" w16cid:durableId="112574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81C95"/>
    <w:rsid w:val="00004457"/>
    <w:rsid w:val="0009612F"/>
    <w:rsid w:val="000B16DD"/>
    <w:rsid w:val="000C499C"/>
    <w:rsid w:val="0011125F"/>
    <w:rsid w:val="001206FD"/>
    <w:rsid w:val="001476FE"/>
    <w:rsid w:val="00151D5D"/>
    <w:rsid w:val="001575D9"/>
    <w:rsid w:val="001F56C3"/>
    <w:rsid w:val="00237FD2"/>
    <w:rsid w:val="002B7D4D"/>
    <w:rsid w:val="00315989"/>
    <w:rsid w:val="0033453E"/>
    <w:rsid w:val="00343EFE"/>
    <w:rsid w:val="0036118A"/>
    <w:rsid w:val="003768FE"/>
    <w:rsid w:val="003A1036"/>
    <w:rsid w:val="003C0909"/>
    <w:rsid w:val="0041132C"/>
    <w:rsid w:val="00430015"/>
    <w:rsid w:val="004770C7"/>
    <w:rsid w:val="004867A1"/>
    <w:rsid w:val="00494A48"/>
    <w:rsid w:val="00541521"/>
    <w:rsid w:val="00560F3B"/>
    <w:rsid w:val="005770F2"/>
    <w:rsid w:val="00580AE9"/>
    <w:rsid w:val="0059146F"/>
    <w:rsid w:val="005A086B"/>
    <w:rsid w:val="005A56B7"/>
    <w:rsid w:val="00601E5A"/>
    <w:rsid w:val="00607E92"/>
    <w:rsid w:val="00614737"/>
    <w:rsid w:val="0063263E"/>
    <w:rsid w:val="00655658"/>
    <w:rsid w:val="006965C8"/>
    <w:rsid w:val="006A35F9"/>
    <w:rsid w:val="006B4652"/>
    <w:rsid w:val="006D64EB"/>
    <w:rsid w:val="0072682D"/>
    <w:rsid w:val="007668B3"/>
    <w:rsid w:val="00780111"/>
    <w:rsid w:val="007A5C26"/>
    <w:rsid w:val="007B714C"/>
    <w:rsid w:val="007E4656"/>
    <w:rsid w:val="00826823"/>
    <w:rsid w:val="008675A1"/>
    <w:rsid w:val="00884FCD"/>
    <w:rsid w:val="008B0DC5"/>
    <w:rsid w:val="008D7B3F"/>
    <w:rsid w:val="008E3EDF"/>
    <w:rsid w:val="0091173D"/>
    <w:rsid w:val="009848A2"/>
    <w:rsid w:val="009A7515"/>
    <w:rsid w:val="009B731C"/>
    <w:rsid w:val="009E496F"/>
    <w:rsid w:val="009F4726"/>
    <w:rsid w:val="00A319EA"/>
    <w:rsid w:val="00A71385"/>
    <w:rsid w:val="00AD44C1"/>
    <w:rsid w:val="00B162E7"/>
    <w:rsid w:val="00B16A3D"/>
    <w:rsid w:val="00B45102"/>
    <w:rsid w:val="00B61FB0"/>
    <w:rsid w:val="00B75EC4"/>
    <w:rsid w:val="00B84EB5"/>
    <w:rsid w:val="00B9210A"/>
    <w:rsid w:val="00C14FB3"/>
    <w:rsid w:val="00C5682D"/>
    <w:rsid w:val="00C72E01"/>
    <w:rsid w:val="00D00817"/>
    <w:rsid w:val="00D03BAF"/>
    <w:rsid w:val="00D41D49"/>
    <w:rsid w:val="00D83F89"/>
    <w:rsid w:val="00DC6BEC"/>
    <w:rsid w:val="00DF6D99"/>
    <w:rsid w:val="00E13180"/>
    <w:rsid w:val="00E55980"/>
    <w:rsid w:val="00EA719F"/>
    <w:rsid w:val="00EE3C74"/>
    <w:rsid w:val="00F028B3"/>
    <w:rsid w:val="00F11CAB"/>
    <w:rsid w:val="00F47DF5"/>
    <w:rsid w:val="00F63D7B"/>
    <w:rsid w:val="00FA697E"/>
    <w:rsid w:val="14C81C95"/>
    <w:rsid w:val="1F22E32D"/>
    <w:rsid w:val="3DEC3B68"/>
    <w:rsid w:val="3EBB4422"/>
    <w:rsid w:val="42B0FF30"/>
    <w:rsid w:val="548C768A"/>
    <w:rsid w:val="61A065DE"/>
    <w:rsid w:val="61CC7857"/>
    <w:rsid w:val="68BF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1C95"/>
  <w15:chartTrackingRefBased/>
  <w15:docId w15:val="{E11EB0F3-0669-4819-8B7E-04C669E3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237FD2"/>
    <w:pPr>
      <w:ind w:left="720"/>
      <w:contextualSpacing/>
    </w:pPr>
  </w:style>
  <w:style w:type="paragraph" w:customStyle="1" w:styleId="paragraph">
    <w:name w:val="paragraph"/>
    <w:basedOn w:val="Normal"/>
    <w:rsid w:val="0059146F"/>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59146F"/>
  </w:style>
  <w:style w:type="character" w:customStyle="1" w:styleId="eop">
    <w:name w:val="eop"/>
    <w:basedOn w:val="DefaultParagraphFont"/>
    <w:rsid w:val="0059146F"/>
  </w:style>
  <w:style w:type="character" w:styleId="CommentReference">
    <w:name w:val="annotation reference"/>
    <w:basedOn w:val="DefaultParagraphFont"/>
    <w:uiPriority w:val="99"/>
    <w:semiHidden/>
    <w:unhideWhenUsed/>
    <w:rsid w:val="007A5C26"/>
    <w:rPr>
      <w:sz w:val="16"/>
      <w:szCs w:val="16"/>
    </w:rPr>
  </w:style>
  <w:style w:type="paragraph" w:styleId="CommentText">
    <w:name w:val="annotation text"/>
    <w:basedOn w:val="Normal"/>
    <w:link w:val="CommentTextChar"/>
    <w:uiPriority w:val="99"/>
    <w:unhideWhenUsed/>
    <w:rsid w:val="007A5C26"/>
    <w:pPr>
      <w:spacing w:line="240" w:lineRule="auto"/>
    </w:pPr>
    <w:rPr>
      <w:sz w:val="20"/>
      <w:szCs w:val="20"/>
    </w:rPr>
  </w:style>
  <w:style w:type="character" w:customStyle="1" w:styleId="CommentTextChar">
    <w:name w:val="Comment Text Char"/>
    <w:basedOn w:val="DefaultParagraphFont"/>
    <w:link w:val="CommentText"/>
    <w:uiPriority w:val="99"/>
    <w:rsid w:val="007A5C26"/>
    <w:rPr>
      <w:sz w:val="20"/>
      <w:szCs w:val="20"/>
    </w:rPr>
  </w:style>
  <w:style w:type="paragraph" w:styleId="CommentSubject">
    <w:name w:val="annotation subject"/>
    <w:basedOn w:val="CommentText"/>
    <w:next w:val="CommentText"/>
    <w:link w:val="CommentSubjectChar"/>
    <w:uiPriority w:val="99"/>
    <w:semiHidden/>
    <w:unhideWhenUsed/>
    <w:rsid w:val="007A5C26"/>
    <w:rPr>
      <w:b/>
      <w:bCs/>
    </w:rPr>
  </w:style>
  <w:style w:type="character" w:customStyle="1" w:styleId="CommentSubjectChar">
    <w:name w:val="Comment Subject Char"/>
    <w:basedOn w:val="CommentTextChar"/>
    <w:link w:val="CommentSubject"/>
    <w:uiPriority w:val="99"/>
    <w:semiHidden/>
    <w:rsid w:val="007A5C26"/>
    <w:rPr>
      <w:b/>
      <w:bCs/>
      <w:sz w:val="20"/>
      <w:szCs w:val="20"/>
    </w:rPr>
  </w:style>
  <w:style w:type="table" w:styleId="TableGrid">
    <w:name w:val="Table Grid"/>
    <w:basedOn w:val="TableNormal"/>
    <w:uiPriority w:val="59"/>
    <w:rsid w:val="00DC6B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13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83053">
      <w:bodyDiv w:val="1"/>
      <w:marLeft w:val="0"/>
      <w:marRight w:val="0"/>
      <w:marTop w:val="0"/>
      <w:marBottom w:val="0"/>
      <w:divBdr>
        <w:top w:val="none" w:sz="0" w:space="0" w:color="auto"/>
        <w:left w:val="none" w:sz="0" w:space="0" w:color="auto"/>
        <w:bottom w:val="none" w:sz="0" w:space="0" w:color="auto"/>
        <w:right w:val="none" w:sz="0" w:space="0" w:color="auto"/>
      </w:divBdr>
      <w:divsChild>
        <w:div w:id="233971424">
          <w:marLeft w:val="0"/>
          <w:marRight w:val="0"/>
          <w:marTop w:val="0"/>
          <w:marBottom w:val="0"/>
          <w:divBdr>
            <w:top w:val="none" w:sz="0" w:space="0" w:color="auto"/>
            <w:left w:val="none" w:sz="0" w:space="0" w:color="auto"/>
            <w:bottom w:val="none" w:sz="0" w:space="0" w:color="auto"/>
            <w:right w:val="none" w:sz="0" w:space="0" w:color="auto"/>
          </w:divBdr>
        </w:div>
        <w:div w:id="421492071">
          <w:marLeft w:val="0"/>
          <w:marRight w:val="0"/>
          <w:marTop w:val="0"/>
          <w:marBottom w:val="0"/>
          <w:divBdr>
            <w:top w:val="none" w:sz="0" w:space="0" w:color="auto"/>
            <w:left w:val="none" w:sz="0" w:space="0" w:color="auto"/>
            <w:bottom w:val="none" w:sz="0" w:space="0" w:color="auto"/>
            <w:right w:val="none" w:sz="0" w:space="0" w:color="auto"/>
          </w:divBdr>
        </w:div>
        <w:div w:id="1100950234">
          <w:marLeft w:val="0"/>
          <w:marRight w:val="0"/>
          <w:marTop w:val="0"/>
          <w:marBottom w:val="0"/>
          <w:divBdr>
            <w:top w:val="none" w:sz="0" w:space="0" w:color="auto"/>
            <w:left w:val="none" w:sz="0" w:space="0" w:color="auto"/>
            <w:bottom w:val="none" w:sz="0" w:space="0" w:color="auto"/>
            <w:right w:val="none" w:sz="0" w:space="0" w:color="auto"/>
          </w:divBdr>
        </w:div>
        <w:div w:id="15430252">
          <w:marLeft w:val="0"/>
          <w:marRight w:val="0"/>
          <w:marTop w:val="30"/>
          <w:marBottom w:val="30"/>
          <w:divBdr>
            <w:top w:val="none" w:sz="0" w:space="0" w:color="auto"/>
            <w:left w:val="none" w:sz="0" w:space="0" w:color="auto"/>
            <w:bottom w:val="none" w:sz="0" w:space="0" w:color="auto"/>
            <w:right w:val="none" w:sz="0" w:space="0" w:color="auto"/>
          </w:divBdr>
          <w:divsChild>
            <w:div w:id="1190996561">
              <w:marLeft w:val="0"/>
              <w:marRight w:val="0"/>
              <w:marTop w:val="0"/>
              <w:marBottom w:val="0"/>
              <w:divBdr>
                <w:top w:val="none" w:sz="0" w:space="0" w:color="auto"/>
                <w:left w:val="none" w:sz="0" w:space="0" w:color="auto"/>
                <w:bottom w:val="none" w:sz="0" w:space="0" w:color="auto"/>
                <w:right w:val="none" w:sz="0" w:space="0" w:color="auto"/>
              </w:divBdr>
              <w:divsChild>
                <w:div w:id="220554399">
                  <w:marLeft w:val="0"/>
                  <w:marRight w:val="0"/>
                  <w:marTop w:val="0"/>
                  <w:marBottom w:val="0"/>
                  <w:divBdr>
                    <w:top w:val="none" w:sz="0" w:space="0" w:color="auto"/>
                    <w:left w:val="none" w:sz="0" w:space="0" w:color="auto"/>
                    <w:bottom w:val="none" w:sz="0" w:space="0" w:color="auto"/>
                    <w:right w:val="none" w:sz="0" w:space="0" w:color="auto"/>
                  </w:divBdr>
                </w:div>
              </w:divsChild>
            </w:div>
            <w:div w:id="153229284">
              <w:marLeft w:val="0"/>
              <w:marRight w:val="0"/>
              <w:marTop w:val="0"/>
              <w:marBottom w:val="0"/>
              <w:divBdr>
                <w:top w:val="none" w:sz="0" w:space="0" w:color="auto"/>
                <w:left w:val="none" w:sz="0" w:space="0" w:color="auto"/>
                <w:bottom w:val="none" w:sz="0" w:space="0" w:color="auto"/>
                <w:right w:val="none" w:sz="0" w:space="0" w:color="auto"/>
              </w:divBdr>
              <w:divsChild>
                <w:div w:id="2096439025">
                  <w:marLeft w:val="0"/>
                  <w:marRight w:val="0"/>
                  <w:marTop w:val="0"/>
                  <w:marBottom w:val="0"/>
                  <w:divBdr>
                    <w:top w:val="none" w:sz="0" w:space="0" w:color="auto"/>
                    <w:left w:val="none" w:sz="0" w:space="0" w:color="auto"/>
                    <w:bottom w:val="none" w:sz="0" w:space="0" w:color="auto"/>
                    <w:right w:val="none" w:sz="0" w:space="0" w:color="auto"/>
                  </w:divBdr>
                </w:div>
              </w:divsChild>
            </w:div>
            <w:div w:id="1681202192">
              <w:marLeft w:val="0"/>
              <w:marRight w:val="0"/>
              <w:marTop w:val="0"/>
              <w:marBottom w:val="0"/>
              <w:divBdr>
                <w:top w:val="none" w:sz="0" w:space="0" w:color="auto"/>
                <w:left w:val="none" w:sz="0" w:space="0" w:color="auto"/>
                <w:bottom w:val="none" w:sz="0" w:space="0" w:color="auto"/>
                <w:right w:val="none" w:sz="0" w:space="0" w:color="auto"/>
              </w:divBdr>
              <w:divsChild>
                <w:div w:id="240414917">
                  <w:marLeft w:val="0"/>
                  <w:marRight w:val="0"/>
                  <w:marTop w:val="0"/>
                  <w:marBottom w:val="0"/>
                  <w:divBdr>
                    <w:top w:val="none" w:sz="0" w:space="0" w:color="auto"/>
                    <w:left w:val="none" w:sz="0" w:space="0" w:color="auto"/>
                    <w:bottom w:val="none" w:sz="0" w:space="0" w:color="auto"/>
                    <w:right w:val="none" w:sz="0" w:space="0" w:color="auto"/>
                  </w:divBdr>
                </w:div>
              </w:divsChild>
            </w:div>
            <w:div w:id="1605650216">
              <w:marLeft w:val="0"/>
              <w:marRight w:val="0"/>
              <w:marTop w:val="0"/>
              <w:marBottom w:val="0"/>
              <w:divBdr>
                <w:top w:val="none" w:sz="0" w:space="0" w:color="auto"/>
                <w:left w:val="none" w:sz="0" w:space="0" w:color="auto"/>
                <w:bottom w:val="none" w:sz="0" w:space="0" w:color="auto"/>
                <w:right w:val="none" w:sz="0" w:space="0" w:color="auto"/>
              </w:divBdr>
              <w:divsChild>
                <w:div w:id="629169601">
                  <w:marLeft w:val="0"/>
                  <w:marRight w:val="0"/>
                  <w:marTop w:val="0"/>
                  <w:marBottom w:val="0"/>
                  <w:divBdr>
                    <w:top w:val="none" w:sz="0" w:space="0" w:color="auto"/>
                    <w:left w:val="none" w:sz="0" w:space="0" w:color="auto"/>
                    <w:bottom w:val="none" w:sz="0" w:space="0" w:color="auto"/>
                    <w:right w:val="none" w:sz="0" w:space="0" w:color="auto"/>
                  </w:divBdr>
                </w:div>
              </w:divsChild>
            </w:div>
            <w:div w:id="981469639">
              <w:marLeft w:val="0"/>
              <w:marRight w:val="0"/>
              <w:marTop w:val="0"/>
              <w:marBottom w:val="0"/>
              <w:divBdr>
                <w:top w:val="none" w:sz="0" w:space="0" w:color="auto"/>
                <w:left w:val="none" w:sz="0" w:space="0" w:color="auto"/>
                <w:bottom w:val="none" w:sz="0" w:space="0" w:color="auto"/>
                <w:right w:val="none" w:sz="0" w:space="0" w:color="auto"/>
              </w:divBdr>
              <w:divsChild>
                <w:div w:id="1740054565">
                  <w:marLeft w:val="0"/>
                  <w:marRight w:val="0"/>
                  <w:marTop w:val="0"/>
                  <w:marBottom w:val="0"/>
                  <w:divBdr>
                    <w:top w:val="none" w:sz="0" w:space="0" w:color="auto"/>
                    <w:left w:val="none" w:sz="0" w:space="0" w:color="auto"/>
                    <w:bottom w:val="none" w:sz="0" w:space="0" w:color="auto"/>
                    <w:right w:val="none" w:sz="0" w:space="0" w:color="auto"/>
                  </w:divBdr>
                </w:div>
              </w:divsChild>
            </w:div>
            <w:div w:id="1528517216">
              <w:marLeft w:val="0"/>
              <w:marRight w:val="0"/>
              <w:marTop w:val="0"/>
              <w:marBottom w:val="0"/>
              <w:divBdr>
                <w:top w:val="none" w:sz="0" w:space="0" w:color="auto"/>
                <w:left w:val="none" w:sz="0" w:space="0" w:color="auto"/>
                <w:bottom w:val="none" w:sz="0" w:space="0" w:color="auto"/>
                <w:right w:val="none" w:sz="0" w:space="0" w:color="auto"/>
              </w:divBdr>
              <w:divsChild>
                <w:div w:id="499539400">
                  <w:marLeft w:val="0"/>
                  <w:marRight w:val="0"/>
                  <w:marTop w:val="0"/>
                  <w:marBottom w:val="0"/>
                  <w:divBdr>
                    <w:top w:val="none" w:sz="0" w:space="0" w:color="auto"/>
                    <w:left w:val="none" w:sz="0" w:space="0" w:color="auto"/>
                    <w:bottom w:val="none" w:sz="0" w:space="0" w:color="auto"/>
                    <w:right w:val="none" w:sz="0" w:space="0" w:color="auto"/>
                  </w:divBdr>
                </w:div>
              </w:divsChild>
            </w:div>
            <w:div w:id="74937883">
              <w:marLeft w:val="0"/>
              <w:marRight w:val="0"/>
              <w:marTop w:val="0"/>
              <w:marBottom w:val="0"/>
              <w:divBdr>
                <w:top w:val="none" w:sz="0" w:space="0" w:color="auto"/>
                <w:left w:val="none" w:sz="0" w:space="0" w:color="auto"/>
                <w:bottom w:val="none" w:sz="0" w:space="0" w:color="auto"/>
                <w:right w:val="none" w:sz="0" w:space="0" w:color="auto"/>
              </w:divBdr>
              <w:divsChild>
                <w:div w:id="1601141612">
                  <w:marLeft w:val="0"/>
                  <w:marRight w:val="0"/>
                  <w:marTop w:val="0"/>
                  <w:marBottom w:val="0"/>
                  <w:divBdr>
                    <w:top w:val="none" w:sz="0" w:space="0" w:color="auto"/>
                    <w:left w:val="none" w:sz="0" w:space="0" w:color="auto"/>
                    <w:bottom w:val="none" w:sz="0" w:space="0" w:color="auto"/>
                    <w:right w:val="none" w:sz="0" w:space="0" w:color="auto"/>
                  </w:divBdr>
                </w:div>
              </w:divsChild>
            </w:div>
            <w:div w:id="316694671">
              <w:marLeft w:val="0"/>
              <w:marRight w:val="0"/>
              <w:marTop w:val="0"/>
              <w:marBottom w:val="0"/>
              <w:divBdr>
                <w:top w:val="none" w:sz="0" w:space="0" w:color="auto"/>
                <w:left w:val="none" w:sz="0" w:space="0" w:color="auto"/>
                <w:bottom w:val="none" w:sz="0" w:space="0" w:color="auto"/>
                <w:right w:val="none" w:sz="0" w:space="0" w:color="auto"/>
              </w:divBdr>
              <w:divsChild>
                <w:div w:id="170264604">
                  <w:marLeft w:val="0"/>
                  <w:marRight w:val="0"/>
                  <w:marTop w:val="0"/>
                  <w:marBottom w:val="0"/>
                  <w:divBdr>
                    <w:top w:val="none" w:sz="0" w:space="0" w:color="auto"/>
                    <w:left w:val="none" w:sz="0" w:space="0" w:color="auto"/>
                    <w:bottom w:val="none" w:sz="0" w:space="0" w:color="auto"/>
                    <w:right w:val="none" w:sz="0" w:space="0" w:color="auto"/>
                  </w:divBdr>
                </w:div>
              </w:divsChild>
            </w:div>
            <w:div w:id="142087246">
              <w:marLeft w:val="0"/>
              <w:marRight w:val="0"/>
              <w:marTop w:val="0"/>
              <w:marBottom w:val="0"/>
              <w:divBdr>
                <w:top w:val="none" w:sz="0" w:space="0" w:color="auto"/>
                <w:left w:val="none" w:sz="0" w:space="0" w:color="auto"/>
                <w:bottom w:val="none" w:sz="0" w:space="0" w:color="auto"/>
                <w:right w:val="none" w:sz="0" w:space="0" w:color="auto"/>
              </w:divBdr>
              <w:divsChild>
                <w:div w:id="2095587414">
                  <w:marLeft w:val="0"/>
                  <w:marRight w:val="0"/>
                  <w:marTop w:val="0"/>
                  <w:marBottom w:val="0"/>
                  <w:divBdr>
                    <w:top w:val="none" w:sz="0" w:space="0" w:color="auto"/>
                    <w:left w:val="none" w:sz="0" w:space="0" w:color="auto"/>
                    <w:bottom w:val="none" w:sz="0" w:space="0" w:color="auto"/>
                    <w:right w:val="none" w:sz="0" w:space="0" w:color="auto"/>
                  </w:divBdr>
                </w:div>
              </w:divsChild>
            </w:div>
            <w:div w:id="735739234">
              <w:marLeft w:val="0"/>
              <w:marRight w:val="0"/>
              <w:marTop w:val="0"/>
              <w:marBottom w:val="0"/>
              <w:divBdr>
                <w:top w:val="none" w:sz="0" w:space="0" w:color="auto"/>
                <w:left w:val="none" w:sz="0" w:space="0" w:color="auto"/>
                <w:bottom w:val="none" w:sz="0" w:space="0" w:color="auto"/>
                <w:right w:val="none" w:sz="0" w:space="0" w:color="auto"/>
              </w:divBdr>
              <w:divsChild>
                <w:div w:id="19385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6110">
          <w:marLeft w:val="0"/>
          <w:marRight w:val="0"/>
          <w:marTop w:val="0"/>
          <w:marBottom w:val="0"/>
          <w:divBdr>
            <w:top w:val="none" w:sz="0" w:space="0" w:color="auto"/>
            <w:left w:val="none" w:sz="0" w:space="0" w:color="auto"/>
            <w:bottom w:val="none" w:sz="0" w:space="0" w:color="auto"/>
            <w:right w:val="none" w:sz="0" w:space="0" w:color="auto"/>
          </w:divBdr>
        </w:div>
        <w:div w:id="31393001">
          <w:marLeft w:val="0"/>
          <w:marRight w:val="0"/>
          <w:marTop w:val="0"/>
          <w:marBottom w:val="0"/>
          <w:divBdr>
            <w:top w:val="none" w:sz="0" w:space="0" w:color="auto"/>
            <w:left w:val="none" w:sz="0" w:space="0" w:color="auto"/>
            <w:bottom w:val="none" w:sz="0" w:space="0" w:color="auto"/>
            <w:right w:val="none" w:sz="0" w:space="0" w:color="auto"/>
          </w:divBdr>
        </w:div>
        <w:div w:id="695930190">
          <w:marLeft w:val="0"/>
          <w:marRight w:val="0"/>
          <w:marTop w:val="0"/>
          <w:marBottom w:val="0"/>
          <w:divBdr>
            <w:top w:val="none" w:sz="0" w:space="0" w:color="auto"/>
            <w:left w:val="none" w:sz="0" w:space="0" w:color="auto"/>
            <w:bottom w:val="none" w:sz="0" w:space="0" w:color="auto"/>
            <w:right w:val="none" w:sz="0" w:space="0" w:color="auto"/>
          </w:divBdr>
        </w:div>
        <w:div w:id="868688912">
          <w:marLeft w:val="0"/>
          <w:marRight w:val="0"/>
          <w:marTop w:val="0"/>
          <w:marBottom w:val="0"/>
          <w:divBdr>
            <w:top w:val="none" w:sz="0" w:space="0" w:color="auto"/>
            <w:left w:val="none" w:sz="0" w:space="0" w:color="auto"/>
            <w:bottom w:val="none" w:sz="0" w:space="0" w:color="auto"/>
            <w:right w:val="none" w:sz="0" w:space="0" w:color="auto"/>
          </w:divBdr>
        </w:div>
        <w:div w:id="210381152">
          <w:marLeft w:val="0"/>
          <w:marRight w:val="0"/>
          <w:marTop w:val="0"/>
          <w:marBottom w:val="0"/>
          <w:divBdr>
            <w:top w:val="none" w:sz="0" w:space="0" w:color="auto"/>
            <w:left w:val="none" w:sz="0" w:space="0" w:color="auto"/>
            <w:bottom w:val="none" w:sz="0" w:space="0" w:color="auto"/>
            <w:right w:val="none" w:sz="0" w:space="0" w:color="auto"/>
          </w:divBdr>
        </w:div>
        <w:div w:id="1365255625">
          <w:marLeft w:val="0"/>
          <w:marRight w:val="0"/>
          <w:marTop w:val="0"/>
          <w:marBottom w:val="0"/>
          <w:divBdr>
            <w:top w:val="none" w:sz="0" w:space="0" w:color="auto"/>
            <w:left w:val="none" w:sz="0" w:space="0" w:color="auto"/>
            <w:bottom w:val="none" w:sz="0" w:space="0" w:color="auto"/>
            <w:right w:val="none" w:sz="0" w:space="0" w:color="auto"/>
          </w:divBdr>
        </w:div>
        <w:div w:id="630208849">
          <w:marLeft w:val="0"/>
          <w:marRight w:val="0"/>
          <w:marTop w:val="0"/>
          <w:marBottom w:val="0"/>
          <w:divBdr>
            <w:top w:val="none" w:sz="0" w:space="0" w:color="auto"/>
            <w:left w:val="none" w:sz="0" w:space="0" w:color="auto"/>
            <w:bottom w:val="none" w:sz="0" w:space="0" w:color="auto"/>
            <w:right w:val="none" w:sz="0" w:space="0" w:color="auto"/>
          </w:divBdr>
        </w:div>
        <w:div w:id="844050484">
          <w:marLeft w:val="0"/>
          <w:marRight w:val="0"/>
          <w:marTop w:val="0"/>
          <w:marBottom w:val="0"/>
          <w:divBdr>
            <w:top w:val="none" w:sz="0" w:space="0" w:color="auto"/>
            <w:left w:val="none" w:sz="0" w:space="0" w:color="auto"/>
            <w:bottom w:val="none" w:sz="0" w:space="0" w:color="auto"/>
            <w:right w:val="none" w:sz="0" w:space="0" w:color="auto"/>
          </w:divBdr>
        </w:div>
        <w:div w:id="687562102">
          <w:marLeft w:val="0"/>
          <w:marRight w:val="0"/>
          <w:marTop w:val="0"/>
          <w:marBottom w:val="0"/>
          <w:divBdr>
            <w:top w:val="none" w:sz="0" w:space="0" w:color="auto"/>
            <w:left w:val="none" w:sz="0" w:space="0" w:color="auto"/>
            <w:bottom w:val="none" w:sz="0" w:space="0" w:color="auto"/>
            <w:right w:val="none" w:sz="0" w:space="0" w:color="auto"/>
          </w:divBdr>
        </w:div>
        <w:div w:id="1305744825">
          <w:marLeft w:val="0"/>
          <w:marRight w:val="0"/>
          <w:marTop w:val="0"/>
          <w:marBottom w:val="0"/>
          <w:divBdr>
            <w:top w:val="none" w:sz="0" w:space="0" w:color="auto"/>
            <w:left w:val="none" w:sz="0" w:space="0" w:color="auto"/>
            <w:bottom w:val="none" w:sz="0" w:space="0" w:color="auto"/>
            <w:right w:val="none" w:sz="0" w:space="0" w:color="auto"/>
          </w:divBdr>
        </w:div>
        <w:div w:id="1482770602">
          <w:marLeft w:val="0"/>
          <w:marRight w:val="0"/>
          <w:marTop w:val="0"/>
          <w:marBottom w:val="0"/>
          <w:divBdr>
            <w:top w:val="none" w:sz="0" w:space="0" w:color="auto"/>
            <w:left w:val="none" w:sz="0" w:space="0" w:color="auto"/>
            <w:bottom w:val="none" w:sz="0" w:space="0" w:color="auto"/>
            <w:right w:val="none" w:sz="0" w:space="0" w:color="auto"/>
          </w:divBdr>
        </w:div>
        <w:div w:id="1036151352">
          <w:marLeft w:val="0"/>
          <w:marRight w:val="0"/>
          <w:marTop w:val="0"/>
          <w:marBottom w:val="0"/>
          <w:divBdr>
            <w:top w:val="none" w:sz="0" w:space="0" w:color="auto"/>
            <w:left w:val="none" w:sz="0" w:space="0" w:color="auto"/>
            <w:bottom w:val="none" w:sz="0" w:space="0" w:color="auto"/>
            <w:right w:val="none" w:sz="0" w:space="0" w:color="auto"/>
          </w:divBdr>
        </w:div>
        <w:div w:id="576869516">
          <w:marLeft w:val="0"/>
          <w:marRight w:val="0"/>
          <w:marTop w:val="0"/>
          <w:marBottom w:val="0"/>
          <w:divBdr>
            <w:top w:val="none" w:sz="0" w:space="0" w:color="auto"/>
            <w:left w:val="none" w:sz="0" w:space="0" w:color="auto"/>
            <w:bottom w:val="none" w:sz="0" w:space="0" w:color="auto"/>
            <w:right w:val="none" w:sz="0" w:space="0" w:color="auto"/>
          </w:divBdr>
        </w:div>
        <w:div w:id="1616516633">
          <w:marLeft w:val="0"/>
          <w:marRight w:val="0"/>
          <w:marTop w:val="0"/>
          <w:marBottom w:val="0"/>
          <w:divBdr>
            <w:top w:val="none" w:sz="0" w:space="0" w:color="auto"/>
            <w:left w:val="none" w:sz="0" w:space="0" w:color="auto"/>
            <w:bottom w:val="none" w:sz="0" w:space="0" w:color="auto"/>
            <w:right w:val="none" w:sz="0" w:space="0" w:color="auto"/>
          </w:divBdr>
        </w:div>
        <w:div w:id="59524149">
          <w:marLeft w:val="0"/>
          <w:marRight w:val="0"/>
          <w:marTop w:val="0"/>
          <w:marBottom w:val="0"/>
          <w:divBdr>
            <w:top w:val="none" w:sz="0" w:space="0" w:color="auto"/>
            <w:left w:val="none" w:sz="0" w:space="0" w:color="auto"/>
            <w:bottom w:val="none" w:sz="0" w:space="0" w:color="auto"/>
            <w:right w:val="none" w:sz="0" w:space="0" w:color="auto"/>
          </w:divBdr>
        </w:div>
        <w:div w:id="1066806359">
          <w:marLeft w:val="0"/>
          <w:marRight w:val="0"/>
          <w:marTop w:val="0"/>
          <w:marBottom w:val="0"/>
          <w:divBdr>
            <w:top w:val="none" w:sz="0" w:space="0" w:color="auto"/>
            <w:left w:val="none" w:sz="0" w:space="0" w:color="auto"/>
            <w:bottom w:val="none" w:sz="0" w:space="0" w:color="auto"/>
            <w:right w:val="none" w:sz="0" w:space="0" w:color="auto"/>
          </w:divBdr>
        </w:div>
        <w:div w:id="343745777">
          <w:marLeft w:val="0"/>
          <w:marRight w:val="0"/>
          <w:marTop w:val="0"/>
          <w:marBottom w:val="0"/>
          <w:divBdr>
            <w:top w:val="none" w:sz="0" w:space="0" w:color="auto"/>
            <w:left w:val="none" w:sz="0" w:space="0" w:color="auto"/>
            <w:bottom w:val="none" w:sz="0" w:space="0" w:color="auto"/>
            <w:right w:val="none" w:sz="0" w:space="0" w:color="auto"/>
          </w:divBdr>
        </w:div>
        <w:div w:id="1414476042">
          <w:marLeft w:val="0"/>
          <w:marRight w:val="0"/>
          <w:marTop w:val="0"/>
          <w:marBottom w:val="0"/>
          <w:divBdr>
            <w:top w:val="none" w:sz="0" w:space="0" w:color="auto"/>
            <w:left w:val="none" w:sz="0" w:space="0" w:color="auto"/>
            <w:bottom w:val="none" w:sz="0" w:space="0" w:color="auto"/>
            <w:right w:val="none" w:sz="0" w:space="0" w:color="auto"/>
          </w:divBdr>
        </w:div>
        <w:div w:id="1615021376">
          <w:marLeft w:val="0"/>
          <w:marRight w:val="0"/>
          <w:marTop w:val="0"/>
          <w:marBottom w:val="0"/>
          <w:divBdr>
            <w:top w:val="none" w:sz="0" w:space="0" w:color="auto"/>
            <w:left w:val="none" w:sz="0" w:space="0" w:color="auto"/>
            <w:bottom w:val="none" w:sz="0" w:space="0" w:color="auto"/>
            <w:right w:val="none" w:sz="0" w:space="0" w:color="auto"/>
          </w:divBdr>
        </w:div>
        <w:div w:id="1822042271">
          <w:marLeft w:val="0"/>
          <w:marRight w:val="0"/>
          <w:marTop w:val="0"/>
          <w:marBottom w:val="0"/>
          <w:divBdr>
            <w:top w:val="none" w:sz="0" w:space="0" w:color="auto"/>
            <w:left w:val="none" w:sz="0" w:space="0" w:color="auto"/>
            <w:bottom w:val="none" w:sz="0" w:space="0" w:color="auto"/>
            <w:right w:val="none" w:sz="0" w:space="0" w:color="auto"/>
          </w:divBdr>
        </w:div>
        <w:div w:id="1522164522">
          <w:marLeft w:val="0"/>
          <w:marRight w:val="0"/>
          <w:marTop w:val="0"/>
          <w:marBottom w:val="0"/>
          <w:divBdr>
            <w:top w:val="none" w:sz="0" w:space="0" w:color="auto"/>
            <w:left w:val="none" w:sz="0" w:space="0" w:color="auto"/>
            <w:bottom w:val="none" w:sz="0" w:space="0" w:color="auto"/>
            <w:right w:val="none" w:sz="0" w:space="0" w:color="auto"/>
          </w:divBdr>
        </w:div>
        <w:div w:id="343631936">
          <w:marLeft w:val="0"/>
          <w:marRight w:val="0"/>
          <w:marTop w:val="0"/>
          <w:marBottom w:val="0"/>
          <w:divBdr>
            <w:top w:val="none" w:sz="0" w:space="0" w:color="auto"/>
            <w:left w:val="none" w:sz="0" w:space="0" w:color="auto"/>
            <w:bottom w:val="none" w:sz="0" w:space="0" w:color="auto"/>
            <w:right w:val="none" w:sz="0" w:space="0" w:color="auto"/>
          </w:divBdr>
        </w:div>
        <w:div w:id="754127143">
          <w:marLeft w:val="0"/>
          <w:marRight w:val="0"/>
          <w:marTop w:val="0"/>
          <w:marBottom w:val="0"/>
          <w:divBdr>
            <w:top w:val="none" w:sz="0" w:space="0" w:color="auto"/>
            <w:left w:val="none" w:sz="0" w:space="0" w:color="auto"/>
            <w:bottom w:val="none" w:sz="0" w:space="0" w:color="auto"/>
            <w:right w:val="none" w:sz="0" w:space="0" w:color="auto"/>
          </w:divBdr>
        </w:div>
        <w:div w:id="354888545">
          <w:marLeft w:val="0"/>
          <w:marRight w:val="0"/>
          <w:marTop w:val="0"/>
          <w:marBottom w:val="0"/>
          <w:divBdr>
            <w:top w:val="none" w:sz="0" w:space="0" w:color="auto"/>
            <w:left w:val="none" w:sz="0" w:space="0" w:color="auto"/>
            <w:bottom w:val="none" w:sz="0" w:space="0" w:color="auto"/>
            <w:right w:val="none" w:sz="0" w:space="0" w:color="auto"/>
          </w:divBdr>
        </w:div>
        <w:div w:id="1293753394">
          <w:marLeft w:val="0"/>
          <w:marRight w:val="0"/>
          <w:marTop w:val="0"/>
          <w:marBottom w:val="0"/>
          <w:divBdr>
            <w:top w:val="none" w:sz="0" w:space="0" w:color="auto"/>
            <w:left w:val="none" w:sz="0" w:space="0" w:color="auto"/>
            <w:bottom w:val="none" w:sz="0" w:space="0" w:color="auto"/>
            <w:right w:val="none" w:sz="0" w:space="0" w:color="auto"/>
          </w:divBdr>
        </w:div>
        <w:div w:id="739712683">
          <w:marLeft w:val="0"/>
          <w:marRight w:val="0"/>
          <w:marTop w:val="0"/>
          <w:marBottom w:val="0"/>
          <w:divBdr>
            <w:top w:val="none" w:sz="0" w:space="0" w:color="auto"/>
            <w:left w:val="none" w:sz="0" w:space="0" w:color="auto"/>
            <w:bottom w:val="none" w:sz="0" w:space="0" w:color="auto"/>
            <w:right w:val="none" w:sz="0" w:space="0" w:color="auto"/>
          </w:divBdr>
        </w:div>
        <w:div w:id="2134591971">
          <w:marLeft w:val="0"/>
          <w:marRight w:val="0"/>
          <w:marTop w:val="0"/>
          <w:marBottom w:val="0"/>
          <w:divBdr>
            <w:top w:val="none" w:sz="0" w:space="0" w:color="auto"/>
            <w:left w:val="none" w:sz="0" w:space="0" w:color="auto"/>
            <w:bottom w:val="none" w:sz="0" w:space="0" w:color="auto"/>
            <w:right w:val="none" w:sz="0" w:space="0" w:color="auto"/>
          </w:divBdr>
        </w:div>
        <w:div w:id="730664419">
          <w:marLeft w:val="0"/>
          <w:marRight w:val="0"/>
          <w:marTop w:val="0"/>
          <w:marBottom w:val="0"/>
          <w:divBdr>
            <w:top w:val="none" w:sz="0" w:space="0" w:color="auto"/>
            <w:left w:val="none" w:sz="0" w:space="0" w:color="auto"/>
            <w:bottom w:val="none" w:sz="0" w:space="0" w:color="auto"/>
            <w:right w:val="none" w:sz="0" w:space="0" w:color="auto"/>
          </w:divBdr>
        </w:div>
        <w:div w:id="1319309406">
          <w:marLeft w:val="0"/>
          <w:marRight w:val="0"/>
          <w:marTop w:val="0"/>
          <w:marBottom w:val="0"/>
          <w:divBdr>
            <w:top w:val="none" w:sz="0" w:space="0" w:color="auto"/>
            <w:left w:val="none" w:sz="0" w:space="0" w:color="auto"/>
            <w:bottom w:val="none" w:sz="0" w:space="0" w:color="auto"/>
            <w:right w:val="none" w:sz="0" w:space="0" w:color="auto"/>
          </w:divBdr>
        </w:div>
        <w:div w:id="2144350956">
          <w:marLeft w:val="0"/>
          <w:marRight w:val="0"/>
          <w:marTop w:val="0"/>
          <w:marBottom w:val="0"/>
          <w:divBdr>
            <w:top w:val="none" w:sz="0" w:space="0" w:color="auto"/>
            <w:left w:val="none" w:sz="0" w:space="0" w:color="auto"/>
            <w:bottom w:val="none" w:sz="0" w:space="0" w:color="auto"/>
            <w:right w:val="none" w:sz="0" w:space="0" w:color="auto"/>
          </w:divBdr>
        </w:div>
        <w:div w:id="1015572325">
          <w:marLeft w:val="0"/>
          <w:marRight w:val="0"/>
          <w:marTop w:val="0"/>
          <w:marBottom w:val="0"/>
          <w:divBdr>
            <w:top w:val="none" w:sz="0" w:space="0" w:color="auto"/>
            <w:left w:val="none" w:sz="0" w:space="0" w:color="auto"/>
            <w:bottom w:val="none" w:sz="0" w:space="0" w:color="auto"/>
            <w:right w:val="none" w:sz="0" w:space="0" w:color="auto"/>
          </w:divBdr>
        </w:div>
        <w:div w:id="1302073463">
          <w:marLeft w:val="0"/>
          <w:marRight w:val="0"/>
          <w:marTop w:val="0"/>
          <w:marBottom w:val="0"/>
          <w:divBdr>
            <w:top w:val="none" w:sz="0" w:space="0" w:color="auto"/>
            <w:left w:val="none" w:sz="0" w:space="0" w:color="auto"/>
            <w:bottom w:val="none" w:sz="0" w:space="0" w:color="auto"/>
            <w:right w:val="none" w:sz="0" w:space="0" w:color="auto"/>
          </w:divBdr>
        </w:div>
        <w:div w:id="525556414">
          <w:marLeft w:val="0"/>
          <w:marRight w:val="0"/>
          <w:marTop w:val="0"/>
          <w:marBottom w:val="0"/>
          <w:divBdr>
            <w:top w:val="none" w:sz="0" w:space="0" w:color="auto"/>
            <w:left w:val="none" w:sz="0" w:space="0" w:color="auto"/>
            <w:bottom w:val="none" w:sz="0" w:space="0" w:color="auto"/>
            <w:right w:val="none" w:sz="0" w:space="0" w:color="auto"/>
          </w:divBdr>
        </w:div>
        <w:div w:id="1269698659">
          <w:marLeft w:val="0"/>
          <w:marRight w:val="0"/>
          <w:marTop w:val="0"/>
          <w:marBottom w:val="0"/>
          <w:divBdr>
            <w:top w:val="none" w:sz="0" w:space="0" w:color="auto"/>
            <w:left w:val="none" w:sz="0" w:space="0" w:color="auto"/>
            <w:bottom w:val="none" w:sz="0" w:space="0" w:color="auto"/>
            <w:right w:val="none" w:sz="0" w:space="0" w:color="auto"/>
          </w:divBdr>
        </w:div>
        <w:div w:id="997028215">
          <w:marLeft w:val="0"/>
          <w:marRight w:val="0"/>
          <w:marTop w:val="0"/>
          <w:marBottom w:val="0"/>
          <w:divBdr>
            <w:top w:val="none" w:sz="0" w:space="0" w:color="auto"/>
            <w:left w:val="none" w:sz="0" w:space="0" w:color="auto"/>
            <w:bottom w:val="none" w:sz="0" w:space="0" w:color="auto"/>
            <w:right w:val="none" w:sz="0" w:space="0" w:color="auto"/>
          </w:divBdr>
        </w:div>
        <w:div w:id="678240259">
          <w:marLeft w:val="0"/>
          <w:marRight w:val="0"/>
          <w:marTop w:val="0"/>
          <w:marBottom w:val="0"/>
          <w:divBdr>
            <w:top w:val="none" w:sz="0" w:space="0" w:color="auto"/>
            <w:left w:val="none" w:sz="0" w:space="0" w:color="auto"/>
            <w:bottom w:val="none" w:sz="0" w:space="0" w:color="auto"/>
            <w:right w:val="none" w:sz="0" w:space="0" w:color="auto"/>
          </w:divBdr>
        </w:div>
        <w:div w:id="843130532">
          <w:marLeft w:val="0"/>
          <w:marRight w:val="0"/>
          <w:marTop w:val="0"/>
          <w:marBottom w:val="0"/>
          <w:divBdr>
            <w:top w:val="none" w:sz="0" w:space="0" w:color="auto"/>
            <w:left w:val="none" w:sz="0" w:space="0" w:color="auto"/>
            <w:bottom w:val="none" w:sz="0" w:space="0" w:color="auto"/>
            <w:right w:val="none" w:sz="0" w:space="0" w:color="auto"/>
          </w:divBdr>
        </w:div>
        <w:div w:id="1763720817">
          <w:marLeft w:val="0"/>
          <w:marRight w:val="0"/>
          <w:marTop w:val="0"/>
          <w:marBottom w:val="0"/>
          <w:divBdr>
            <w:top w:val="none" w:sz="0" w:space="0" w:color="auto"/>
            <w:left w:val="none" w:sz="0" w:space="0" w:color="auto"/>
            <w:bottom w:val="none" w:sz="0" w:space="0" w:color="auto"/>
            <w:right w:val="none" w:sz="0" w:space="0" w:color="auto"/>
          </w:divBdr>
        </w:div>
        <w:div w:id="1808014572">
          <w:marLeft w:val="0"/>
          <w:marRight w:val="0"/>
          <w:marTop w:val="0"/>
          <w:marBottom w:val="0"/>
          <w:divBdr>
            <w:top w:val="none" w:sz="0" w:space="0" w:color="auto"/>
            <w:left w:val="none" w:sz="0" w:space="0" w:color="auto"/>
            <w:bottom w:val="none" w:sz="0" w:space="0" w:color="auto"/>
            <w:right w:val="none" w:sz="0" w:space="0" w:color="auto"/>
          </w:divBdr>
        </w:div>
        <w:div w:id="1104812701">
          <w:marLeft w:val="0"/>
          <w:marRight w:val="0"/>
          <w:marTop w:val="0"/>
          <w:marBottom w:val="0"/>
          <w:divBdr>
            <w:top w:val="none" w:sz="0" w:space="0" w:color="auto"/>
            <w:left w:val="none" w:sz="0" w:space="0" w:color="auto"/>
            <w:bottom w:val="none" w:sz="0" w:space="0" w:color="auto"/>
            <w:right w:val="none" w:sz="0" w:space="0" w:color="auto"/>
          </w:divBdr>
        </w:div>
        <w:div w:id="739794384">
          <w:marLeft w:val="0"/>
          <w:marRight w:val="0"/>
          <w:marTop w:val="0"/>
          <w:marBottom w:val="0"/>
          <w:divBdr>
            <w:top w:val="none" w:sz="0" w:space="0" w:color="auto"/>
            <w:left w:val="none" w:sz="0" w:space="0" w:color="auto"/>
            <w:bottom w:val="none" w:sz="0" w:space="0" w:color="auto"/>
            <w:right w:val="none" w:sz="0" w:space="0" w:color="auto"/>
          </w:divBdr>
        </w:div>
        <w:div w:id="169299525">
          <w:marLeft w:val="0"/>
          <w:marRight w:val="0"/>
          <w:marTop w:val="0"/>
          <w:marBottom w:val="0"/>
          <w:divBdr>
            <w:top w:val="none" w:sz="0" w:space="0" w:color="auto"/>
            <w:left w:val="none" w:sz="0" w:space="0" w:color="auto"/>
            <w:bottom w:val="none" w:sz="0" w:space="0" w:color="auto"/>
            <w:right w:val="none" w:sz="0" w:space="0" w:color="auto"/>
          </w:divBdr>
        </w:div>
        <w:div w:id="1070612279">
          <w:marLeft w:val="0"/>
          <w:marRight w:val="0"/>
          <w:marTop w:val="0"/>
          <w:marBottom w:val="0"/>
          <w:divBdr>
            <w:top w:val="none" w:sz="0" w:space="0" w:color="auto"/>
            <w:left w:val="none" w:sz="0" w:space="0" w:color="auto"/>
            <w:bottom w:val="none" w:sz="0" w:space="0" w:color="auto"/>
            <w:right w:val="none" w:sz="0" w:space="0" w:color="auto"/>
          </w:divBdr>
        </w:div>
        <w:div w:id="687021889">
          <w:marLeft w:val="0"/>
          <w:marRight w:val="0"/>
          <w:marTop w:val="0"/>
          <w:marBottom w:val="0"/>
          <w:divBdr>
            <w:top w:val="none" w:sz="0" w:space="0" w:color="auto"/>
            <w:left w:val="none" w:sz="0" w:space="0" w:color="auto"/>
            <w:bottom w:val="none" w:sz="0" w:space="0" w:color="auto"/>
            <w:right w:val="none" w:sz="0" w:space="0" w:color="auto"/>
          </w:divBdr>
        </w:div>
        <w:div w:id="250748640">
          <w:marLeft w:val="0"/>
          <w:marRight w:val="0"/>
          <w:marTop w:val="0"/>
          <w:marBottom w:val="0"/>
          <w:divBdr>
            <w:top w:val="none" w:sz="0" w:space="0" w:color="auto"/>
            <w:left w:val="none" w:sz="0" w:space="0" w:color="auto"/>
            <w:bottom w:val="none" w:sz="0" w:space="0" w:color="auto"/>
            <w:right w:val="none" w:sz="0" w:space="0" w:color="auto"/>
          </w:divBdr>
        </w:div>
        <w:div w:id="1526557702">
          <w:marLeft w:val="0"/>
          <w:marRight w:val="0"/>
          <w:marTop w:val="0"/>
          <w:marBottom w:val="0"/>
          <w:divBdr>
            <w:top w:val="none" w:sz="0" w:space="0" w:color="auto"/>
            <w:left w:val="none" w:sz="0" w:space="0" w:color="auto"/>
            <w:bottom w:val="none" w:sz="0" w:space="0" w:color="auto"/>
            <w:right w:val="none" w:sz="0" w:space="0" w:color="auto"/>
          </w:divBdr>
        </w:div>
        <w:div w:id="1446655969">
          <w:marLeft w:val="0"/>
          <w:marRight w:val="0"/>
          <w:marTop w:val="0"/>
          <w:marBottom w:val="0"/>
          <w:divBdr>
            <w:top w:val="none" w:sz="0" w:space="0" w:color="auto"/>
            <w:left w:val="none" w:sz="0" w:space="0" w:color="auto"/>
            <w:bottom w:val="none" w:sz="0" w:space="0" w:color="auto"/>
            <w:right w:val="none" w:sz="0" w:space="0" w:color="auto"/>
          </w:divBdr>
        </w:div>
        <w:div w:id="1086537629">
          <w:marLeft w:val="0"/>
          <w:marRight w:val="0"/>
          <w:marTop w:val="0"/>
          <w:marBottom w:val="0"/>
          <w:divBdr>
            <w:top w:val="none" w:sz="0" w:space="0" w:color="auto"/>
            <w:left w:val="none" w:sz="0" w:space="0" w:color="auto"/>
            <w:bottom w:val="none" w:sz="0" w:space="0" w:color="auto"/>
            <w:right w:val="none" w:sz="0" w:space="0" w:color="auto"/>
          </w:divBdr>
        </w:div>
        <w:div w:id="2021201852">
          <w:marLeft w:val="0"/>
          <w:marRight w:val="0"/>
          <w:marTop w:val="0"/>
          <w:marBottom w:val="0"/>
          <w:divBdr>
            <w:top w:val="none" w:sz="0" w:space="0" w:color="auto"/>
            <w:left w:val="none" w:sz="0" w:space="0" w:color="auto"/>
            <w:bottom w:val="none" w:sz="0" w:space="0" w:color="auto"/>
            <w:right w:val="none" w:sz="0" w:space="0" w:color="auto"/>
          </w:divBdr>
        </w:div>
        <w:div w:id="454831846">
          <w:marLeft w:val="0"/>
          <w:marRight w:val="0"/>
          <w:marTop w:val="0"/>
          <w:marBottom w:val="0"/>
          <w:divBdr>
            <w:top w:val="none" w:sz="0" w:space="0" w:color="auto"/>
            <w:left w:val="none" w:sz="0" w:space="0" w:color="auto"/>
            <w:bottom w:val="none" w:sz="0" w:space="0" w:color="auto"/>
            <w:right w:val="none" w:sz="0" w:space="0" w:color="auto"/>
          </w:divBdr>
        </w:div>
        <w:div w:id="923337784">
          <w:marLeft w:val="0"/>
          <w:marRight w:val="0"/>
          <w:marTop w:val="0"/>
          <w:marBottom w:val="0"/>
          <w:divBdr>
            <w:top w:val="none" w:sz="0" w:space="0" w:color="auto"/>
            <w:left w:val="none" w:sz="0" w:space="0" w:color="auto"/>
            <w:bottom w:val="none" w:sz="0" w:space="0" w:color="auto"/>
            <w:right w:val="none" w:sz="0" w:space="0" w:color="auto"/>
          </w:divBdr>
        </w:div>
        <w:div w:id="1581717792">
          <w:marLeft w:val="0"/>
          <w:marRight w:val="0"/>
          <w:marTop w:val="0"/>
          <w:marBottom w:val="0"/>
          <w:divBdr>
            <w:top w:val="none" w:sz="0" w:space="0" w:color="auto"/>
            <w:left w:val="none" w:sz="0" w:space="0" w:color="auto"/>
            <w:bottom w:val="none" w:sz="0" w:space="0" w:color="auto"/>
            <w:right w:val="none" w:sz="0" w:space="0" w:color="auto"/>
          </w:divBdr>
        </w:div>
        <w:div w:id="671220976">
          <w:marLeft w:val="0"/>
          <w:marRight w:val="0"/>
          <w:marTop w:val="0"/>
          <w:marBottom w:val="0"/>
          <w:divBdr>
            <w:top w:val="none" w:sz="0" w:space="0" w:color="auto"/>
            <w:left w:val="none" w:sz="0" w:space="0" w:color="auto"/>
            <w:bottom w:val="none" w:sz="0" w:space="0" w:color="auto"/>
            <w:right w:val="none" w:sz="0" w:space="0" w:color="auto"/>
          </w:divBdr>
        </w:div>
        <w:div w:id="227568900">
          <w:marLeft w:val="0"/>
          <w:marRight w:val="0"/>
          <w:marTop w:val="0"/>
          <w:marBottom w:val="0"/>
          <w:divBdr>
            <w:top w:val="none" w:sz="0" w:space="0" w:color="auto"/>
            <w:left w:val="none" w:sz="0" w:space="0" w:color="auto"/>
            <w:bottom w:val="none" w:sz="0" w:space="0" w:color="auto"/>
            <w:right w:val="none" w:sz="0" w:space="0" w:color="auto"/>
          </w:divBdr>
        </w:div>
        <w:div w:id="951012359">
          <w:marLeft w:val="0"/>
          <w:marRight w:val="0"/>
          <w:marTop w:val="30"/>
          <w:marBottom w:val="30"/>
          <w:divBdr>
            <w:top w:val="none" w:sz="0" w:space="0" w:color="auto"/>
            <w:left w:val="none" w:sz="0" w:space="0" w:color="auto"/>
            <w:bottom w:val="none" w:sz="0" w:space="0" w:color="auto"/>
            <w:right w:val="none" w:sz="0" w:space="0" w:color="auto"/>
          </w:divBdr>
          <w:divsChild>
            <w:div w:id="78797136">
              <w:marLeft w:val="0"/>
              <w:marRight w:val="0"/>
              <w:marTop w:val="0"/>
              <w:marBottom w:val="0"/>
              <w:divBdr>
                <w:top w:val="none" w:sz="0" w:space="0" w:color="auto"/>
                <w:left w:val="none" w:sz="0" w:space="0" w:color="auto"/>
                <w:bottom w:val="none" w:sz="0" w:space="0" w:color="auto"/>
                <w:right w:val="none" w:sz="0" w:space="0" w:color="auto"/>
              </w:divBdr>
              <w:divsChild>
                <w:div w:id="1826316021">
                  <w:marLeft w:val="0"/>
                  <w:marRight w:val="0"/>
                  <w:marTop w:val="0"/>
                  <w:marBottom w:val="0"/>
                  <w:divBdr>
                    <w:top w:val="none" w:sz="0" w:space="0" w:color="auto"/>
                    <w:left w:val="none" w:sz="0" w:space="0" w:color="auto"/>
                    <w:bottom w:val="none" w:sz="0" w:space="0" w:color="auto"/>
                    <w:right w:val="none" w:sz="0" w:space="0" w:color="auto"/>
                  </w:divBdr>
                </w:div>
              </w:divsChild>
            </w:div>
            <w:div w:id="610404690">
              <w:marLeft w:val="0"/>
              <w:marRight w:val="0"/>
              <w:marTop w:val="0"/>
              <w:marBottom w:val="0"/>
              <w:divBdr>
                <w:top w:val="none" w:sz="0" w:space="0" w:color="auto"/>
                <w:left w:val="none" w:sz="0" w:space="0" w:color="auto"/>
                <w:bottom w:val="none" w:sz="0" w:space="0" w:color="auto"/>
                <w:right w:val="none" w:sz="0" w:space="0" w:color="auto"/>
              </w:divBdr>
              <w:divsChild>
                <w:div w:id="1805079075">
                  <w:marLeft w:val="0"/>
                  <w:marRight w:val="0"/>
                  <w:marTop w:val="0"/>
                  <w:marBottom w:val="0"/>
                  <w:divBdr>
                    <w:top w:val="none" w:sz="0" w:space="0" w:color="auto"/>
                    <w:left w:val="none" w:sz="0" w:space="0" w:color="auto"/>
                    <w:bottom w:val="none" w:sz="0" w:space="0" w:color="auto"/>
                    <w:right w:val="none" w:sz="0" w:space="0" w:color="auto"/>
                  </w:divBdr>
                </w:div>
              </w:divsChild>
            </w:div>
            <w:div w:id="1961304803">
              <w:marLeft w:val="0"/>
              <w:marRight w:val="0"/>
              <w:marTop w:val="0"/>
              <w:marBottom w:val="0"/>
              <w:divBdr>
                <w:top w:val="none" w:sz="0" w:space="0" w:color="auto"/>
                <w:left w:val="none" w:sz="0" w:space="0" w:color="auto"/>
                <w:bottom w:val="none" w:sz="0" w:space="0" w:color="auto"/>
                <w:right w:val="none" w:sz="0" w:space="0" w:color="auto"/>
              </w:divBdr>
              <w:divsChild>
                <w:div w:id="371151998">
                  <w:marLeft w:val="0"/>
                  <w:marRight w:val="0"/>
                  <w:marTop w:val="0"/>
                  <w:marBottom w:val="0"/>
                  <w:divBdr>
                    <w:top w:val="none" w:sz="0" w:space="0" w:color="auto"/>
                    <w:left w:val="none" w:sz="0" w:space="0" w:color="auto"/>
                    <w:bottom w:val="none" w:sz="0" w:space="0" w:color="auto"/>
                    <w:right w:val="none" w:sz="0" w:space="0" w:color="auto"/>
                  </w:divBdr>
                </w:div>
              </w:divsChild>
            </w:div>
            <w:div w:id="2092240593">
              <w:marLeft w:val="0"/>
              <w:marRight w:val="0"/>
              <w:marTop w:val="0"/>
              <w:marBottom w:val="0"/>
              <w:divBdr>
                <w:top w:val="none" w:sz="0" w:space="0" w:color="auto"/>
                <w:left w:val="none" w:sz="0" w:space="0" w:color="auto"/>
                <w:bottom w:val="none" w:sz="0" w:space="0" w:color="auto"/>
                <w:right w:val="none" w:sz="0" w:space="0" w:color="auto"/>
              </w:divBdr>
              <w:divsChild>
                <w:div w:id="23094843">
                  <w:marLeft w:val="0"/>
                  <w:marRight w:val="0"/>
                  <w:marTop w:val="0"/>
                  <w:marBottom w:val="0"/>
                  <w:divBdr>
                    <w:top w:val="none" w:sz="0" w:space="0" w:color="auto"/>
                    <w:left w:val="none" w:sz="0" w:space="0" w:color="auto"/>
                    <w:bottom w:val="none" w:sz="0" w:space="0" w:color="auto"/>
                    <w:right w:val="none" w:sz="0" w:space="0" w:color="auto"/>
                  </w:divBdr>
                </w:div>
              </w:divsChild>
            </w:div>
            <w:div w:id="1036931269">
              <w:marLeft w:val="0"/>
              <w:marRight w:val="0"/>
              <w:marTop w:val="0"/>
              <w:marBottom w:val="0"/>
              <w:divBdr>
                <w:top w:val="none" w:sz="0" w:space="0" w:color="auto"/>
                <w:left w:val="none" w:sz="0" w:space="0" w:color="auto"/>
                <w:bottom w:val="none" w:sz="0" w:space="0" w:color="auto"/>
                <w:right w:val="none" w:sz="0" w:space="0" w:color="auto"/>
              </w:divBdr>
              <w:divsChild>
                <w:div w:id="1027297751">
                  <w:marLeft w:val="0"/>
                  <w:marRight w:val="0"/>
                  <w:marTop w:val="0"/>
                  <w:marBottom w:val="0"/>
                  <w:divBdr>
                    <w:top w:val="none" w:sz="0" w:space="0" w:color="auto"/>
                    <w:left w:val="none" w:sz="0" w:space="0" w:color="auto"/>
                    <w:bottom w:val="none" w:sz="0" w:space="0" w:color="auto"/>
                    <w:right w:val="none" w:sz="0" w:space="0" w:color="auto"/>
                  </w:divBdr>
                </w:div>
                <w:div w:id="1536769997">
                  <w:marLeft w:val="0"/>
                  <w:marRight w:val="0"/>
                  <w:marTop w:val="0"/>
                  <w:marBottom w:val="0"/>
                  <w:divBdr>
                    <w:top w:val="none" w:sz="0" w:space="0" w:color="auto"/>
                    <w:left w:val="none" w:sz="0" w:space="0" w:color="auto"/>
                    <w:bottom w:val="none" w:sz="0" w:space="0" w:color="auto"/>
                    <w:right w:val="none" w:sz="0" w:space="0" w:color="auto"/>
                  </w:divBdr>
                </w:div>
                <w:div w:id="585190130">
                  <w:marLeft w:val="0"/>
                  <w:marRight w:val="0"/>
                  <w:marTop w:val="0"/>
                  <w:marBottom w:val="0"/>
                  <w:divBdr>
                    <w:top w:val="none" w:sz="0" w:space="0" w:color="auto"/>
                    <w:left w:val="none" w:sz="0" w:space="0" w:color="auto"/>
                    <w:bottom w:val="none" w:sz="0" w:space="0" w:color="auto"/>
                    <w:right w:val="none" w:sz="0" w:space="0" w:color="auto"/>
                  </w:divBdr>
                </w:div>
              </w:divsChild>
            </w:div>
            <w:div w:id="910774902">
              <w:marLeft w:val="0"/>
              <w:marRight w:val="0"/>
              <w:marTop w:val="0"/>
              <w:marBottom w:val="0"/>
              <w:divBdr>
                <w:top w:val="none" w:sz="0" w:space="0" w:color="auto"/>
                <w:left w:val="none" w:sz="0" w:space="0" w:color="auto"/>
                <w:bottom w:val="none" w:sz="0" w:space="0" w:color="auto"/>
                <w:right w:val="none" w:sz="0" w:space="0" w:color="auto"/>
              </w:divBdr>
              <w:divsChild>
                <w:div w:id="1651864413">
                  <w:marLeft w:val="0"/>
                  <w:marRight w:val="0"/>
                  <w:marTop w:val="0"/>
                  <w:marBottom w:val="0"/>
                  <w:divBdr>
                    <w:top w:val="none" w:sz="0" w:space="0" w:color="auto"/>
                    <w:left w:val="none" w:sz="0" w:space="0" w:color="auto"/>
                    <w:bottom w:val="none" w:sz="0" w:space="0" w:color="auto"/>
                    <w:right w:val="none" w:sz="0" w:space="0" w:color="auto"/>
                  </w:divBdr>
                </w:div>
                <w:div w:id="252015388">
                  <w:marLeft w:val="0"/>
                  <w:marRight w:val="0"/>
                  <w:marTop w:val="0"/>
                  <w:marBottom w:val="0"/>
                  <w:divBdr>
                    <w:top w:val="none" w:sz="0" w:space="0" w:color="auto"/>
                    <w:left w:val="none" w:sz="0" w:space="0" w:color="auto"/>
                    <w:bottom w:val="none" w:sz="0" w:space="0" w:color="auto"/>
                    <w:right w:val="none" w:sz="0" w:space="0" w:color="auto"/>
                  </w:divBdr>
                </w:div>
              </w:divsChild>
            </w:div>
            <w:div w:id="721253493">
              <w:marLeft w:val="0"/>
              <w:marRight w:val="0"/>
              <w:marTop w:val="0"/>
              <w:marBottom w:val="0"/>
              <w:divBdr>
                <w:top w:val="none" w:sz="0" w:space="0" w:color="auto"/>
                <w:left w:val="none" w:sz="0" w:space="0" w:color="auto"/>
                <w:bottom w:val="none" w:sz="0" w:space="0" w:color="auto"/>
                <w:right w:val="none" w:sz="0" w:space="0" w:color="auto"/>
              </w:divBdr>
              <w:divsChild>
                <w:div w:id="233973707">
                  <w:marLeft w:val="0"/>
                  <w:marRight w:val="0"/>
                  <w:marTop w:val="0"/>
                  <w:marBottom w:val="0"/>
                  <w:divBdr>
                    <w:top w:val="none" w:sz="0" w:space="0" w:color="auto"/>
                    <w:left w:val="none" w:sz="0" w:space="0" w:color="auto"/>
                    <w:bottom w:val="none" w:sz="0" w:space="0" w:color="auto"/>
                    <w:right w:val="none" w:sz="0" w:space="0" w:color="auto"/>
                  </w:divBdr>
                </w:div>
              </w:divsChild>
            </w:div>
            <w:div w:id="524446646">
              <w:marLeft w:val="0"/>
              <w:marRight w:val="0"/>
              <w:marTop w:val="0"/>
              <w:marBottom w:val="0"/>
              <w:divBdr>
                <w:top w:val="none" w:sz="0" w:space="0" w:color="auto"/>
                <w:left w:val="none" w:sz="0" w:space="0" w:color="auto"/>
                <w:bottom w:val="none" w:sz="0" w:space="0" w:color="auto"/>
                <w:right w:val="none" w:sz="0" w:space="0" w:color="auto"/>
              </w:divBdr>
              <w:divsChild>
                <w:div w:id="1397708332">
                  <w:marLeft w:val="0"/>
                  <w:marRight w:val="0"/>
                  <w:marTop w:val="0"/>
                  <w:marBottom w:val="0"/>
                  <w:divBdr>
                    <w:top w:val="none" w:sz="0" w:space="0" w:color="auto"/>
                    <w:left w:val="none" w:sz="0" w:space="0" w:color="auto"/>
                    <w:bottom w:val="none" w:sz="0" w:space="0" w:color="auto"/>
                    <w:right w:val="none" w:sz="0" w:space="0" w:color="auto"/>
                  </w:divBdr>
                </w:div>
                <w:div w:id="2107730962">
                  <w:marLeft w:val="0"/>
                  <w:marRight w:val="0"/>
                  <w:marTop w:val="0"/>
                  <w:marBottom w:val="0"/>
                  <w:divBdr>
                    <w:top w:val="none" w:sz="0" w:space="0" w:color="auto"/>
                    <w:left w:val="none" w:sz="0" w:space="0" w:color="auto"/>
                    <w:bottom w:val="none" w:sz="0" w:space="0" w:color="auto"/>
                    <w:right w:val="none" w:sz="0" w:space="0" w:color="auto"/>
                  </w:divBdr>
                </w:div>
              </w:divsChild>
            </w:div>
            <w:div w:id="1661620742">
              <w:marLeft w:val="0"/>
              <w:marRight w:val="0"/>
              <w:marTop w:val="0"/>
              <w:marBottom w:val="0"/>
              <w:divBdr>
                <w:top w:val="none" w:sz="0" w:space="0" w:color="auto"/>
                <w:left w:val="none" w:sz="0" w:space="0" w:color="auto"/>
                <w:bottom w:val="none" w:sz="0" w:space="0" w:color="auto"/>
                <w:right w:val="none" w:sz="0" w:space="0" w:color="auto"/>
              </w:divBdr>
              <w:divsChild>
                <w:div w:id="9575338">
                  <w:marLeft w:val="0"/>
                  <w:marRight w:val="0"/>
                  <w:marTop w:val="0"/>
                  <w:marBottom w:val="0"/>
                  <w:divBdr>
                    <w:top w:val="none" w:sz="0" w:space="0" w:color="auto"/>
                    <w:left w:val="none" w:sz="0" w:space="0" w:color="auto"/>
                    <w:bottom w:val="none" w:sz="0" w:space="0" w:color="auto"/>
                    <w:right w:val="none" w:sz="0" w:space="0" w:color="auto"/>
                  </w:divBdr>
                </w:div>
              </w:divsChild>
            </w:div>
            <w:div w:id="719016654">
              <w:marLeft w:val="0"/>
              <w:marRight w:val="0"/>
              <w:marTop w:val="0"/>
              <w:marBottom w:val="0"/>
              <w:divBdr>
                <w:top w:val="none" w:sz="0" w:space="0" w:color="auto"/>
                <w:left w:val="none" w:sz="0" w:space="0" w:color="auto"/>
                <w:bottom w:val="none" w:sz="0" w:space="0" w:color="auto"/>
                <w:right w:val="none" w:sz="0" w:space="0" w:color="auto"/>
              </w:divBdr>
              <w:divsChild>
                <w:div w:id="1042823250">
                  <w:marLeft w:val="0"/>
                  <w:marRight w:val="0"/>
                  <w:marTop w:val="0"/>
                  <w:marBottom w:val="0"/>
                  <w:divBdr>
                    <w:top w:val="none" w:sz="0" w:space="0" w:color="auto"/>
                    <w:left w:val="none" w:sz="0" w:space="0" w:color="auto"/>
                    <w:bottom w:val="none" w:sz="0" w:space="0" w:color="auto"/>
                    <w:right w:val="none" w:sz="0" w:space="0" w:color="auto"/>
                  </w:divBdr>
                </w:div>
              </w:divsChild>
            </w:div>
            <w:div w:id="819463215">
              <w:marLeft w:val="0"/>
              <w:marRight w:val="0"/>
              <w:marTop w:val="0"/>
              <w:marBottom w:val="0"/>
              <w:divBdr>
                <w:top w:val="none" w:sz="0" w:space="0" w:color="auto"/>
                <w:left w:val="none" w:sz="0" w:space="0" w:color="auto"/>
                <w:bottom w:val="none" w:sz="0" w:space="0" w:color="auto"/>
                <w:right w:val="none" w:sz="0" w:space="0" w:color="auto"/>
              </w:divBdr>
              <w:divsChild>
                <w:div w:id="2033145641">
                  <w:marLeft w:val="0"/>
                  <w:marRight w:val="0"/>
                  <w:marTop w:val="0"/>
                  <w:marBottom w:val="0"/>
                  <w:divBdr>
                    <w:top w:val="none" w:sz="0" w:space="0" w:color="auto"/>
                    <w:left w:val="none" w:sz="0" w:space="0" w:color="auto"/>
                    <w:bottom w:val="none" w:sz="0" w:space="0" w:color="auto"/>
                    <w:right w:val="none" w:sz="0" w:space="0" w:color="auto"/>
                  </w:divBdr>
                </w:div>
                <w:div w:id="1817213371">
                  <w:marLeft w:val="0"/>
                  <w:marRight w:val="0"/>
                  <w:marTop w:val="0"/>
                  <w:marBottom w:val="0"/>
                  <w:divBdr>
                    <w:top w:val="none" w:sz="0" w:space="0" w:color="auto"/>
                    <w:left w:val="none" w:sz="0" w:space="0" w:color="auto"/>
                    <w:bottom w:val="none" w:sz="0" w:space="0" w:color="auto"/>
                    <w:right w:val="none" w:sz="0" w:space="0" w:color="auto"/>
                  </w:divBdr>
                </w:div>
              </w:divsChild>
            </w:div>
            <w:div w:id="1556357968">
              <w:marLeft w:val="0"/>
              <w:marRight w:val="0"/>
              <w:marTop w:val="0"/>
              <w:marBottom w:val="0"/>
              <w:divBdr>
                <w:top w:val="none" w:sz="0" w:space="0" w:color="auto"/>
                <w:left w:val="none" w:sz="0" w:space="0" w:color="auto"/>
                <w:bottom w:val="none" w:sz="0" w:space="0" w:color="auto"/>
                <w:right w:val="none" w:sz="0" w:space="0" w:color="auto"/>
              </w:divBdr>
              <w:divsChild>
                <w:div w:id="397747088">
                  <w:marLeft w:val="0"/>
                  <w:marRight w:val="0"/>
                  <w:marTop w:val="0"/>
                  <w:marBottom w:val="0"/>
                  <w:divBdr>
                    <w:top w:val="none" w:sz="0" w:space="0" w:color="auto"/>
                    <w:left w:val="none" w:sz="0" w:space="0" w:color="auto"/>
                    <w:bottom w:val="none" w:sz="0" w:space="0" w:color="auto"/>
                    <w:right w:val="none" w:sz="0" w:space="0" w:color="auto"/>
                  </w:divBdr>
                </w:div>
                <w:div w:id="317611968">
                  <w:marLeft w:val="0"/>
                  <w:marRight w:val="0"/>
                  <w:marTop w:val="0"/>
                  <w:marBottom w:val="0"/>
                  <w:divBdr>
                    <w:top w:val="none" w:sz="0" w:space="0" w:color="auto"/>
                    <w:left w:val="none" w:sz="0" w:space="0" w:color="auto"/>
                    <w:bottom w:val="none" w:sz="0" w:space="0" w:color="auto"/>
                    <w:right w:val="none" w:sz="0" w:space="0" w:color="auto"/>
                  </w:divBdr>
                </w:div>
              </w:divsChild>
            </w:div>
            <w:div w:id="956132979">
              <w:marLeft w:val="0"/>
              <w:marRight w:val="0"/>
              <w:marTop w:val="0"/>
              <w:marBottom w:val="0"/>
              <w:divBdr>
                <w:top w:val="none" w:sz="0" w:space="0" w:color="auto"/>
                <w:left w:val="none" w:sz="0" w:space="0" w:color="auto"/>
                <w:bottom w:val="none" w:sz="0" w:space="0" w:color="auto"/>
                <w:right w:val="none" w:sz="0" w:space="0" w:color="auto"/>
              </w:divBdr>
              <w:divsChild>
                <w:div w:id="1413114862">
                  <w:marLeft w:val="0"/>
                  <w:marRight w:val="0"/>
                  <w:marTop w:val="0"/>
                  <w:marBottom w:val="0"/>
                  <w:divBdr>
                    <w:top w:val="none" w:sz="0" w:space="0" w:color="auto"/>
                    <w:left w:val="none" w:sz="0" w:space="0" w:color="auto"/>
                    <w:bottom w:val="none" w:sz="0" w:space="0" w:color="auto"/>
                    <w:right w:val="none" w:sz="0" w:space="0" w:color="auto"/>
                  </w:divBdr>
                </w:div>
              </w:divsChild>
            </w:div>
            <w:div w:id="532420652">
              <w:marLeft w:val="0"/>
              <w:marRight w:val="0"/>
              <w:marTop w:val="0"/>
              <w:marBottom w:val="0"/>
              <w:divBdr>
                <w:top w:val="none" w:sz="0" w:space="0" w:color="auto"/>
                <w:left w:val="none" w:sz="0" w:space="0" w:color="auto"/>
                <w:bottom w:val="none" w:sz="0" w:space="0" w:color="auto"/>
                <w:right w:val="none" w:sz="0" w:space="0" w:color="auto"/>
              </w:divBdr>
              <w:divsChild>
                <w:div w:id="1591546588">
                  <w:marLeft w:val="0"/>
                  <w:marRight w:val="0"/>
                  <w:marTop w:val="0"/>
                  <w:marBottom w:val="0"/>
                  <w:divBdr>
                    <w:top w:val="none" w:sz="0" w:space="0" w:color="auto"/>
                    <w:left w:val="none" w:sz="0" w:space="0" w:color="auto"/>
                    <w:bottom w:val="none" w:sz="0" w:space="0" w:color="auto"/>
                    <w:right w:val="none" w:sz="0" w:space="0" w:color="auto"/>
                  </w:divBdr>
                </w:div>
              </w:divsChild>
            </w:div>
            <w:div w:id="1981180019">
              <w:marLeft w:val="0"/>
              <w:marRight w:val="0"/>
              <w:marTop w:val="0"/>
              <w:marBottom w:val="0"/>
              <w:divBdr>
                <w:top w:val="none" w:sz="0" w:space="0" w:color="auto"/>
                <w:left w:val="none" w:sz="0" w:space="0" w:color="auto"/>
                <w:bottom w:val="none" w:sz="0" w:space="0" w:color="auto"/>
                <w:right w:val="none" w:sz="0" w:space="0" w:color="auto"/>
              </w:divBdr>
              <w:divsChild>
                <w:div w:id="5817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6963">
      <w:bodyDiv w:val="1"/>
      <w:marLeft w:val="0"/>
      <w:marRight w:val="0"/>
      <w:marTop w:val="0"/>
      <w:marBottom w:val="0"/>
      <w:divBdr>
        <w:top w:val="none" w:sz="0" w:space="0" w:color="auto"/>
        <w:left w:val="none" w:sz="0" w:space="0" w:color="auto"/>
        <w:bottom w:val="none" w:sz="0" w:space="0" w:color="auto"/>
        <w:right w:val="none" w:sz="0" w:space="0" w:color="auto"/>
      </w:divBdr>
    </w:div>
    <w:div w:id="1717582668">
      <w:bodyDiv w:val="1"/>
      <w:marLeft w:val="0"/>
      <w:marRight w:val="0"/>
      <w:marTop w:val="0"/>
      <w:marBottom w:val="0"/>
      <w:divBdr>
        <w:top w:val="none" w:sz="0" w:space="0" w:color="auto"/>
        <w:left w:val="none" w:sz="0" w:space="0" w:color="auto"/>
        <w:bottom w:val="none" w:sz="0" w:space="0" w:color="auto"/>
        <w:right w:val="none" w:sz="0" w:space="0" w:color="auto"/>
      </w:divBdr>
    </w:div>
    <w:div w:id="21308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43679746A58429F6DECDB0304C522" ma:contentTypeVersion="17" ma:contentTypeDescription="Create a new document." ma:contentTypeScope="" ma:versionID="683a5280c5367d1e3d866514eb36c422">
  <xsd:schema xmlns:xsd="http://www.w3.org/2001/XMLSchema" xmlns:xs="http://www.w3.org/2001/XMLSchema" xmlns:p="http://schemas.microsoft.com/office/2006/metadata/properties" xmlns:ns2="41c8178f-3819-48b3-a21c-9f4492b89a1a" xmlns:ns3="3454a9c3-68b0-4dee-aa6c-72d319851535" targetNamespace="http://schemas.microsoft.com/office/2006/metadata/properties" ma:root="true" ma:fieldsID="cd426162ed65933d8863f19a511cf065" ns2:_="" ns3:_="">
    <xsd:import namespace="41c8178f-3819-48b3-a21c-9f4492b89a1a"/>
    <xsd:import namespace="3454a9c3-68b0-4dee-aa6c-72d31985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178f-3819-48b3-a21c-9f4492b89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c7f42d-44cb-49b4-a8d4-09e035ef1a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4a9c3-68b0-4dee-aa6c-72d319851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dc2d8c-38c0-423b-a5b0-4cf51238f156}" ma:internalName="TaxCatchAll" ma:showField="CatchAllData" ma:web="3454a9c3-68b0-4dee-aa6c-72d31985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54a9c3-68b0-4dee-aa6c-72d319851535"/>
    <lcf76f155ced4ddcb4097134ff3c332f xmlns="41c8178f-3819-48b3-a21c-9f4492b89a1a">
      <Terms xmlns="http://schemas.microsoft.com/office/infopath/2007/PartnerControls"/>
    </lcf76f155ced4ddcb4097134ff3c332f>
    <_Flow_SignoffStatus xmlns="41c8178f-3819-48b3-a21c-9f4492b89a1a" xsi:nil="true"/>
  </documentManagement>
</p:properties>
</file>

<file path=customXml/itemProps1.xml><?xml version="1.0" encoding="utf-8"?>
<ds:datastoreItem xmlns:ds="http://schemas.openxmlformats.org/officeDocument/2006/customXml" ds:itemID="{8A6C9D80-3949-42EC-A908-D7ADAE57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178f-3819-48b3-a21c-9f4492b89a1a"/>
    <ds:schemaRef ds:uri="3454a9c3-68b0-4dee-aa6c-72d31985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E2965-E893-4A9A-8BAE-8037B2EDC03C}">
  <ds:schemaRefs>
    <ds:schemaRef ds:uri="http://schemas.microsoft.com/sharepoint/v3/contenttype/forms"/>
  </ds:schemaRefs>
</ds:datastoreItem>
</file>

<file path=customXml/itemProps3.xml><?xml version="1.0" encoding="utf-8"?>
<ds:datastoreItem xmlns:ds="http://schemas.openxmlformats.org/officeDocument/2006/customXml" ds:itemID="{1F070BAD-1311-416E-8122-CA043020F9D8}">
  <ds:schemaRefs>
    <ds:schemaRef ds:uri="http://schemas.microsoft.com/office/2006/metadata/properties"/>
    <ds:schemaRef ds:uri="http://schemas.microsoft.com/office/infopath/2007/PartnerControls"/>
    <ds:schemaRef ds:uri="3454a9c3-68b0-4dee-aa6c-72d319851535"/>
    <ds:schemaRef ds:uri="41c8178f-3819-48b3-a21c-9f4492b89a1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1435</Words>
  <Characters>8181</Characters>
  <Application>Microsoft Office Word</Application>
  <DocSecurity>0</DocSecurity>
  <Lines>68</Lines>
  <Paragraphs>19</Paragraphs>
  <ScaleCrop>false</ScaleCrop>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Buckingham</dc:creator>
  <cp:keywords/>
  <dc:description/>
  <cp:lastModifiedBy>Charlotte Buckingham</cp:lastModifiedBy>
  <cp:revision>9</cp:revision>
  <dcterms:created xsi:type="dcterms:W3CDTF">2025-07-15T13:58:00Z</dcterms:created>
  <dcterms:modified xsi:type="dcterms:W3CDTF">2025-07-16T07:41:00Z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0x0101000F343679746A58429F6DECDB0304C522</vt:lpwstr>
  </property>
  <property fmtid="{D5CDD505-2E9C-101B-9397-08002B2CF9AE}" pid="3" name="MediaServiceImageTags">
    <vt:lpwstr/>
  </property>
</Properties>
</file>